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2FA21" w14:textId="77777777" w:rsidR="00EA64FB" w:rsidRPr="00BC0F81" w:rsidRDefault="00EA64FB" w:rsidP="00BC0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2D26F12" w14:textId="77777777" w:rsidR="00EA64FB" w:rsidRPr="00BC0F81" w:rsidRDefault="00EA64FB" w:rsidP="00BC0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0F8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09393CC" wp14:editId="0899B92D">
            <wp:extent cx="3340735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735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FBF064" w14:textId="77777777" w:rsidR="00EA64FB" w:rsidRPr="00BC0F81" w:rsidRDefault="00EA64FB" w:rsidP="00BC0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541E08D" w14:textId="6C420062" w:rsidR="00EA64FB" w:rsidRPr="00BC0F81" w:rsidRDefault="00EA64FB" w:rsidP="00BC0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15A816" w14:textId="48DE30D4" w:rsidR="00BC0F81" w:rsidRPr="00BC0F81" w:rsidRDefault="00BC0F81" w:rsidP="00BC0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F0410E2" w14:textId="2A0855BE" w:rsidR="00BC0F81" w:rsidRPr="00BC0F81" w:rsidRDefault="00BC0F81" w:rsidP="00BC0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41AFCE" w14:textId="77777777" w:rsidR="00BC0F81" w:rsidRPr="00BC0F81" w:rsidRDefault="00BC0F81" w:rsidP="00BC0F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507237" w14:textId="44F5C9E7" w:rsidR="00327551" w:rsidRPr="00BC0F81" w:rsidRDefault="00327551" w:rsidP="00BC0F8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BC0F81">
        <w:rPr>
          <w:rFonts w:ascii="Times New Roman" w:hAnsi="Times New Roman" w:cs="Times New Roman"/>
          <w:bCs/>
          <w:sz w:val="32"/>
          <w:szCs w:val="32"/>
        </w:rPr>
        <w:t>Инструкция по охране труда</w:t>
      </w:r>
    </w:p>
    <w:p w14:paraId="483A7E86" w14:textId="5D7610D2" w:rsidR="00327551" w:rsidRPr="00BC0F81" w:rsidRDefault="00327551" w:rsidP="00BC0F8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BC0F81">
        <w:rPr>
          <w:rFonts w:ascii="Times New Roman" w:hAnsi="Times New Roman" w:cs="Times New Roman"/>
          <w:bCs/>
          <w:sz w:val="32"/>
          <w:szCs w:val="32"/>
        </w:rPr>
        <w:t>Компетенция «Туризм»</w:t>
      </w:r>
    </w:p>
    <w:p w14:paraId="0714ACA8" w14:textId="2BE88884" w:rsidR="00E3255E" w:rsidRPr="00BC0F81" w:rsidRDefault="009D0EE1" w:rsidP="00BC0F8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BC0F81">
        <w:rPr>
          <w:rFonts w:ascii="Times New Roman" w:hAnsi="Times New Roman" w:cs="Times New Roman"/>
          <w:bCs/>
          <w:sz w:val="32"/>
          <w:szCs w:val="32"/>
        </w:rPr>
        <w:t>Финал</w:t>
      </w:r>
      <w:r w:rsidR="00E3255E" w:rsidRPr="00BC0F81">
        <w:rPr>
          <w:rFonts w:ascii="Times New Roman" w:hAnsi="Times New Roman" w:cs="Times New Roman"/>
          <w:bCs/>
          <w:sz w:val="32"/>
          <w:szCs w:val="32"/>
        </w:rPr>
        <w:t xml:space="preserve"> Чемпионата по профессиональному мастерству</w:t>
      </w:r>
      <w:r w:rsidR="00BC0F81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E3255E" w:rsidRPr="00BC0F81">
        <w:rPr>
          <w:rFonts w:ascii="Times New Roman" w:hAnsi="Times New Roman" w:cs="Times New Roman"/>
          <w:bCs/>
          <w:sz w:val="32"/>
          <w:szCs w:val="32"/>
        </w:rPr>
        <w:t xml:space="preserve">«Профессионалы» </w:t>
      </w:r>
    </w:p>
    <w:p w14:paraId="3F305191" w14:textId="77777777" w:rsidR="00E3255E" w:rsidRPr="00BC0F81" w:rsidRDefault="00E3255E" w:rsidP="00BC0F8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BC0F81">
        <w:rPr>
          <w:rFonts w:ascii="Times New Roman" w:hAnsi="Times New Roman" w:cs="Times New Roman"/>
          <w:bCs/>
          <w:sz w:val="32"/>
          <w:szCs w:val="32"/>
        </w:rPr>
        <w:t xml:space="preserve">Регион проведения: </w:t>
      </w:r>
      <w:r w:rsidR="009D0EE1" w:rsidRPr="00BC0F81">
        <w:rPr>
          <w:rFonts w:ascii="Times New Roman" w:hAnsi="Times New Roman" w:cs="Times New Roman"/>
          <w:bCs/>
          <w:sz w:val="32"/>
          <w:szCs w:val="32"/>
        </w:rPr>
        <w:t>Санкт-Петербург</w:t>
      </w:r>
    </w:p>
    <w:p w14:paraId="3BB60BC8" w14:textId="77777777" w:rsidR="00EA64FB" w:rsidRPr="00BC0F81" w:rsidRDefault="00EA64FB" w:rsidP="00BC0F81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40"/>
          <w:szCs w:val="40"/>
        </w:rPr>
      </w:pPr>
      <w:r w:rsidRPr="00BC0F81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E3255E" w:rsidRPr="00BC0F81">
        <w:rPr>
          <w:rFonts w:ascii="Times New Roman" w:eastAsia="Arial Unicode MS" w:hAnsi="Times New Roman" w:cs="Times New Roman"/>
          <w:bCs/>
          <w:sz w:val="40"/>
          <w:szCs w:val="40"/>
        </w:rPr>
        <w:t xml:space="preserve"> </w:t>
      </w:r>
    </w:p>
    <w:p w14:paraId="51EEC4E8" w14:textId="77777777" w:rsidR="00327551" w:rsidRPr="00BC0F81" w:rsidRDefault="00327551" w:rsidP="00BC0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04DC89" w14:textId="77777777" w:rsidR="00327551" w:rsidRPr="00BC0F81" w:rsidRDefault="00327551" w:rsidP="00BC0F8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58D4EF5" w14:textId="77777777" w:rsidR="00327551" w:rsidRPr="00BC0F81" w:rsidRDefault="00327551" w:rsidP="00BC0F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91AE903" w14:textId="77777777" w:rsidR="00327551" w:rsidRPr="00BC0F81" w:rsidRDefault="00327551" w:rsidP="00BC0F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1D508B1" w14:textId="77777777" w:rsidR="00327551" w:rsidRPr="00BC0F81" w:rsidRDefault="00327551" w:rsidP="00BC0F8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4BB4AC2" w14:textId="77777777" w:rsidR="00327551" w:rsidRPr="00BC0F81" w:rsidRDefault="00327551" w:rsidP="00BC0F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02FFA39" w14:textId="77777777" w:rsidR="00327551" w:rsidRPr="00BC0F81" w:rsidRDefault="00327551" w:rsidP="00BC0F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B9F3F63" w14:textId="77777777" w:rsidR="00327551" w:rsidRPr="00BC0F81" w:rsidRDefault="00327551" w:rsidP="00BC0F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74F9B46" w14:textId="77777777" w:rsidR="00327551" w:rsidRPr="00BC0F81" w:rsidRDefault="00327551" w:rsidP="00BC0F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4048BE6" w14:textId="4102374B" w:rsidR="00327551" w:rsidRPr="00BC0F81" w:rsidRDefault="00327551" w:rsidP="00BC0F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D1020B3" w14:textId="3EC32E72" w:rsidR="00BC0F81" w:rsidRPr="00BC0F81" w:rsidRDefault="00BC0F81" w:rsidP="00BC0F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0D9A6D3" w14:textId="76517A98" w:rsidR="00BC0F81" w:rsidRDefault="00BC0F81" w:rsidP="00BC0F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ED9014C" w14:textId="56137FA0" w:rsidR="00BC0F81" w:rsidRDefault="00BC0F81" w:rsidP="00BC0F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513EDBF" w14:textId="2894A350" w:rsidR="00BC0F81" w:rsidRDefault="00BC0F81" w:rsidP="00BC0F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949EF41" w14:textId="546C7D7C" w:rsidR="00BC0F81" w:rsidRDefault="00BC0F81" w:rsidP="00BC0F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116D4F6" w14:textId="43F4D62E" w:rsidR="00BC0F81" w:rsidRDefault="00BC0F81" w:rsidP="00BC0F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2C9835F" w14:textId="27C19321" w:rsidR="00BC0F81" w:rsidRDefault="00BC0F81" w:rsidP="00BC0F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83614A2" w14:textId="5DC254CE" w:rsidR="00BC0F81" w:rsidRDefault="00BC0F81" w:rsidP="00BC0F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33C4765" w14:textId="3A8B9807" w:rsidR="00BC0F81" w:rsidRDefault="00BC0F81" w:rsidP="00BC0F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8541013" w14:textId="6BF976FA" w:rsidR="00BC0F81" w:rsidRDefault="00BC0F81" w:rsidP="00BC0F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C5638FF" w14:textId="72D5894B" w:rsidR="00BC0F81" w:rsidRDefault="00BC0F81" w:rsidP="00BC0F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500E95A" w14:textId="0F04D2C7" w:rsidR="00BC0F81" w:rsidRDefault="00BC0F81" w:rsidP="00BC0F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716CECB" w14:textId="51082BEB" w:rsidR="00BC0F81" w:rsidRDefault="00BC0F81" w:rsidP="00BC0F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189BEF9" w14:textId="5C701FCF" w:rsidR="00BC0F81" w:rsidRDefault="00BC0F81" w:rsidP="00BC0F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48141BB" w14:textId="77777777" w:rsidR="00BC0F81" w:rsidRPr="00BC0F81" w:rsidRDefault="00BC0F81" w:rsidP="00BC0F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D77A444" w14:textId="360589C8" w:rsidR="00327551" w:rsidRPr="00BC0F81" w:rsidRDefault="00F075F5" w:rsidP="00BC0F81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32"/>
          <w:szCs w:val="32"/>
          <w:lang w:eastAsia="ru-RU"/>
        </w:rPr>
      </w:pPr>
      <w:r w:rsidRPr="00BC0F81">
        <w:rPr>
          <w:rFonts w:ascii="Times New Roman" w:eastAsia="Calibri" w:hAnsi="Times New Roman" w:cs="Times New Roman"/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837C3A" wp14:editId="78D9A150">
                <wp:simplePos x="0" y="0"/>
                <wp:positionH relativeFrom="page">
                  <wp:align>right</wp:align>
                </wp:positionH>
                <wp:positionV relativeFrom="paragraph">
                  <wp:posOffset>237490</wp:posOffset>
                </wp:positionV>
                <wp:extent cx="914400" cy="914400"/>
                <wp:effectExtent l="0" t="0" r="0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FC922C" id="Прямоугольник 3" o:spid="_x0000_s1026" style="position:absolute;margin-left:20.8pt;margin-top:18.7pt;width:1in;height:1in;z-index:251659264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" fillcolor="white [3201]" stroked="f" strokeweight="1pt">
                <w10:wrap anchorx="page"/>
              </v:rect>
            </w:pict>
          </mc:Fallback>
        </mc:AlternateContent>
      </w:r>
      <w:r w:rsidRPr="00BC0F81">
        <w:rPr>
          <w:rFonts w:ascii="Times New Roman" w:eastAsia="Calibri" w:hAnsi="Times New Roman" w:cs="Times New Roman"/>
          <w:bCs/>
          <w:sz w:val="32"/>
          <w:szCs w:val="32"/>
          <w:lang w:eastAsia="ru-RU"/>
        </w:rPr>
        <w:t>2024 г.</w:t>
      </w:r>
    </w:p>
    <w:p w14:paraId="1CFDAE25" w14:textId="77777777" w:rsidR="00406A9F" w:rsidRPr="00BC0F81" w:rsidRDefault="00406A9F" w:rsidP="00BC0F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Комплект документов по охране труда компетенции «Туризм»</w:t>
      </w:r>
    </w:p>
    <w:p w14:paraId="67935722" w14:textId="77777777" w:rsidR="00406A9F" w:rsidRPr="00BC0F81" w:rsidRDefault="00406A9F" w:rsidP="00BC0F81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C0F8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Оглавление</w:t>
      </w:r>
    </w:p>
    <w:p w14:paraId="1A8294FC" w14:textId="3703725C" w:rsidR="00406A9F" w:rsidRPr="00BC0F81" w:rsidRDefault="00406A9F" w:rsidP="00BC0F81">
      <w:pPr>
        <w:tabs>
          <w:tab w:val="right" w:leader="dot" w:pos="9911"/>
        </w:tabs>
        <w:spacing w:after="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fldChar w:fldCharType="begin"/>
      </w:r>
      <w:r w:rsidRPr="00BC0F81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instrText xml:space="preserve"> TOC \o "1-3" \h \z \u </w:instrText>
      </w:r>
      <w:r w:rsidRPr="00BC0F81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fldChar w:fldCharType="separate"/>
      </w:r>
      <w:hyperlink w:anchor="_Toc507427594" w:history="1">
        <w:r w:rsidRPr="00BC0F81">
          <w:rPr>
            <w:rFonts w:ascii="Times New Roman" w:eastAsia="Calibri" w:hAnsi="Times New Roman" w:cs="Times New Roman"/>
            <w:iCs/>
            <w:noProof/>
            <w:sz w:val="24"/>
            <w:szCs w:val="24"/>
            <w:lang w:eastAsia="ru-RU"/>
          </w:rPr>
          <w:t>Программа инструктажа по охране труда</w:t>
        </w:r>
        <w:r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tab/>
        </w:r>
        <w:r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begin"/>
        </w:r>
        <w:r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instrText xml:space="preserve"> PAGEREF _Toc507427594 \h </w:instrText>
        </w:r>
        <w:r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</w:r>
        <w:r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separate"/>
        </w:r>
        <w:r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t>2</w:t>
        </w:r>
        <w:r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1E9A5506" w14:textId="249859A9" w:rsidR="00406A9F" w:rsidRPr="00BC0F81" w:rsidRDefault="000E4FC2" w:rsidP="00BC0F81">
      <w:pPr>
        <w:tabs>
          <w:tab w:val="right" w:leader="dot" w:pos="9911"/>
        </w:tabs>
        <w:spacing w:after="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ru-RU"/>
        </w:rPr>
      </w:pPr>
      <w:hyperlink w:anchor="_Toc507427595" w:history="1">
        <w:r w:rsidR="00406A9F" w:rsidRPr="00BC0F81">
          <w:rPr>
            <w:rFonts w:ascii="Times New Roman" w:eastAsia="Calibri" w:hAnsi="Times New Roman" w:cs="Times New Roman"/>
            <w:iCs/>
            <w:noProof/>
            <w:sz w:val="24"/>
            <w:szCs w:val="24"/>
            <w:lang w:eastAsia="ru-RU"/>
          </w:rPr>
          <w:t xml:space="preserve">Инструкция по охране труда для </w:t>
        </w:r>
        <w:r w:rsidR="006F4588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конкурсант</w:t>
        </w:r>
        <w:r w:rsidR="00406A9F" w:rsidRPr="00BC0F81">
          <w:rPr>
            <w:rFonts w:ascii="Times New Roman" w:eastAsia="Calibri" w:hAnsi="Times New Roman" w:cs="Times New Roman"/>
            <w:iCs/>
            <w:noProof/>
            <w:sz w:val="24"/>
            <w:szCs w:val="24"/>
            <w:lang w:eastAsia="ru-RU"/>
          </w:rPr>
          <w:t xml:space="preserve">ов </w: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tab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instrText xml:space="preserve"> PAGEREF _Toc507427595 \h </w:instrTex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t>3</w: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21BC99FA" w14:textId="77777777" w:rsidR="00406A9F" w:rsidRPr="00BC0F81" w:rsidRDefault="000E4FC2" w:rsidP="00BC0F81">
      <w:pPr>
        <w:tabs>
          <w:tab w:val="right" w:leader="dot" w:pos="9911"/>
        </w:tabs>
        <w:spacing w:after="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ru-RU"/>
        </w:rPr>
      </w:pPr>
      <w:hyperlink w:anchor="_Toc507427596" w:history="1">
        <w:r w:rsidR="00406A9F" w:rsidRPr="00BC0F81">
          <w:rPr>
            <w:rFonts w:ascii="Times New Roman" w:eastAsia="Calibri" w:hAnsi="Times New Roman" w:cs="Times New Roman"/>
            <w:iCs/>
            <w:noProof/>
            <w:sz w:val="24"/>
            <w:szCs w:val="24"/>
            <w:lang w:eastAsia="ru-RU"/>
          </w:rPr>
          <w:t>1.Общие требования охраны труда</w: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tab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instrText xml:space="preserve"> PAGEREF _Toc507427596 \h </w:instrTex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t>3</w: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5B6BDAA5" w14:textId="77777777" w:rsidR="00406A9F" w:rsidRPr="00BC0F81" w:rsidRDefault="000E4FC2" w:rsidP="00BC0F81">
      <w:pPr>
        <w:tabs>
          <w:tab w:val="right" w:leader="dot" w:pos="9911"/>
        </w:tabs>
        <w:spacing w:after="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ru-RU"/>
        </w:rPr>
      </w:pPr>
      <w:hyperlink w:anchor="_Toc507427597" w:history="1">
        <w:r w:rsidR="00406A9F" w:rsidRPr="00BC0F81">
          <w:rPr>
            <w:rFonts w:ascii="Times New Roman" w:eastAsia="Calibri" w:hAnsi="Times New Roman" w:cs="Times New Roman"/>
            <w:iCs/>
            <w:noProof/>
            <w:sz w:val="24"/>
            <w:szCs w:val="24"/>
            <w:lang w:eastAsia="ru-RU"/>
          </w:rPr>
          <w:t>2.Требования охраны труда перед началом работы</w: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tab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instrText xml:space="preserve"> PAGEREF _Toc507427597 \h </w:instrTex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t>5</w: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53AFC914" w14:textId="77777777" w:rsidR="00406A9F" w:rsidRPr="00BC0F81" w:rsidRDefault="000E4FC2" w:rsidP="00BC0F81">
      <w:pPr>
        <w:tabs>
          <w:tab w:val="right" w:leader="dot" w:pos="9911"/>
        </w:tabs>
        <w:spacing w:after="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ru-RU"/>
        </w:rPr>
      </w:pPr>
      <w:hyperlink w:anchor="_Toc507427598" w:history="1">
        <w:r w:rsidR="00406A9F" w:rsidRPr="00BC0F81">
          <w:rPr>
            <w:rFonts w:ascii="Times New Roman" w:eastAsia="Calibri" w:hAnsi="Times New Roman" w:cs="Times New Roman"/>
            <w:iCs/>
            <w:noProof/>
            <w:sz w:val="24"/>
            <w:szCs w:val="24"/>
            <w:lang w:eastAsia="ru-RU"/>
          </w:rPr>
          <w:t>3.Требования охраны труда во время работы</w: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tab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instrText xml:space="preserve"> PAGEREF _Toc507427598 \h </w:instrTex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t>6</w: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19C1D5A4" w14:textId="77777777" w:rsidR="00406A9F" w:rsidRPr="00BC0F81" w:rsidRDefault="000E4FC2" w:rsidP="00BC0F81">
      <w:pPr>
        <w:tabs>
          <w:tab w:val="right" w:leader="dot" w:pos="9911"/>
        </w:tabs>
        <w:spacing w:after="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ru-RU"/>
        </w:rPr>
      </w:pPr>
      <w:hyperlink w:anchor="_Toc507427599" w:history="1">
        <w:r w:rsidR="00406A9F" w:rsidRPr="00BC0F81">
          <w:rPr>
            <w:rFonts w:ascii="Times New Roman" w:eastAsia="Calibri" w:hAnsi="Times New Roman" w:cs="Times New Roman"/>
            <w:iCs/>
            <w:noProof/>
            <w:sz w:val="24"/>
            <w:szCs w:val="24"/>
            <w:lang w:eastAsia="ru-RU"/>
          </w:rPr>
          <w:t>4. Требования охраны труда в аварийных ситуациях</w: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tab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instrText xml:space="preserve"> PAGEREF _Toc507427599 \h </w:instrTex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t>7</w: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3C2DB218" w14:textId="77777777" w:rsidR="00406A9F" w:rsidRPr="00BC0F81" w:rsidRDefault="000E4FC2" w:rsidP="00BC0F81">
      <w:pPr>
        <w:tabs>
          <w:tab w:val="right" w:leader="dot" w:pos="9911"/>
        </w:tabs>
        <w:spacing w:after="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ru-RU"/>
        </w:rPr>
      </w:pPr>
      <w:hyperlink w:anchor="_Toc507427600" w:history="1">
        <w:r w:rsidR="00406A9F" w:rsidRPr="00BC0F81">
          <w:rPr>
            <w:rFonts w:ascii="Times New Roman" w:eastAsia="Calibri" w:hAnsi="Times New Roman" w:cs="Times New Roman"/>
            <w:iCs/>
            <w:noProof/>
            <w:sz w:val="24"/>
            <w:szCs w:val="24"/>
            <w:lang w:eastAsia="ru-RU"/>
          </w:rPr>
          <w:t>5.Требование охраны труда по окончании работ</w: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tab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instrText xml:space="preserve"> PAGEREF _Toc507427600 \h </w:instrTex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t>8</w: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4016216E" w14:textId="77777777" w:rsidR="00406A9F" w:rsidRPr="00BC0F81" w:rsidRDefault="000E4FC2" w:rsidP="00BC0F81">
      <w:pPr>
        <w:tabs>
          <w:tab w:val="right" w:leader="dot" w:pos="9911"/>
        </w:tabs>
        <w:spacing w:after="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ru-RU"/>
        </w:rPr>
      </w:pPr>
      <w:hyperlink w:anchor="_Toc507427601" w:history="1">
        <w:r w:rsidR="00406A9F" w:rsidRPr="00BC0F81">
          <w:rPr>
            <w:rFonts w:ascii="Times New Roman" w:eastAsia="Calibri" w:hAnsi="Times New Roman" w:cs="Times New Roman"/>
            <w:iCs/>
            <w:noProof/>
            <w:sz w:val="24"/>
            <w:szCs w:val="24"/>
            <w:lang w:eastAsia="ru-RU"/>
          </w:rPr>
          <w:t>Инструкция по охране труда для экспертов</w: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tab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instrText xml:space="preserve"> PAGEREF _Toc507427601 \h </w:instrTex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t>9</w: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2C0D4337" w14:textId="77777777" w:rsidR="00406A9F" w:rsidRPr="00BC0F81" w:rsidRDefault="000E4FC2" w:rsidP="00BC0F81">
      <w:pPr>
        <w:tabs>
          <w:tab w:val="right" w:leader="dot" w:pos="9911"/>
        </w:tabs>
        <w:spacing w:after="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ru-RU"/>
        </w:rPr>
      </w:pPr>
      <w:hyperlink w:anchor="_Toc507427602" w:history="1">
        <w:r w:rsidR="00406A9F" w:rsidRPr="00BC0F81">
          <w:rPr>
            <w:rFonts w:ascii="Times New Roman" w:eastAsia="Calibri" w:hAnsi="Times New Roman" w:cs="Times New Roman"/>
            <w:iCs/>
            <w:noProof/>
            <w:sz w:val="24"/>
            <w:szCs w:val="24"/>
            <w:lang w:eastAsia="ru-RU"/>
          </w:rPr>
          <w:t>1.Общие требования охраны труда</w: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tab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instrText xml:space="preserve"> PAGEREF _Toc507427602 \h </w:instrTex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t>9</w: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13D86F0C" w14:textId="77777777" w:rsidR="00406A9F" w:rsidRPr="00BC0F81" w:rsidRDefault="000E4FC2" w:rsidP="00BC0F81">
      <w:pPr>
        <w:tabs>
          <w:tab w:val="right" w:leader="dot" w:pos="9911"/>
        </w:tabs>
        <w:spacing w:after="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ru-RU"/>
        </w:rPr>
      </w:pPr>
      <w:hyperlink w:anchor="_Toc507427603" w:history="1">
        <w:r w:rsidR="00406A9F" w:rsidRPr="00BC0F81">
          <w:rPr>
            <w:rFonts w:ascii="Times New Roman" w:eastAsia="Calibri" w:hAnsi="Times New Roman" w:cs="Times New Roman"/>
            <w:iCs/>
            <w:noProof/>
            <w:sz w:val="24"/>
            <w:szCs w:val="24"/>
            <w:lang w:eastAsia="ru-RU"/>
          </w:rPr>
          <w:t>2.Требования охраны труда перед началом работы</w: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tab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instrText xml:space="preserve"> PAGEREF _Toc507427603 \h </w:instrTex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t>10</w: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7128DF92" w14:textId="77777777" w:rsidR="00406A9F" w:rsidRPr="00BC0F81" w:rsidRDefault="000E4FC2" w:rsidP="00BC0F81">
      <w:pPr>
        <w:tabs>
          <w:tab w:val="right" w:leader="dot" w:pos="9911"/>
        </w:tabs>
        <w:spacing w:after="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ru-RU"/>
        </w:rPr>
      </w:pPr>
      <w:hyperlink w:anchor="_Toc507427604" w:history="1">
        <w:r w:rsidR="00406A9F" w:rsidRPr="00BC0F81">
          <w:rPr>
            <w:rFonts w:ascii="Times New Roman" w:eastAsia="Calibri" w:hAnsi="Times New Roman" w:cs="Times New Roman"/>
            <w:iCs/>
            <w:noProof/>
            <w:sz w:val="24"/>
            <w:szCs w:val="24"/>
            <w:lang w:eastAsia="ru-RU"/>
          </w:rPr>
          <w:t>3.Требования охраны труда во время работы</w: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tab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instrText xml:space="preserve"> PAGEREF _Toc507427604 \h </w:instrTex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t>11</w: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4815D76E" w14:textId="77777777" w:rsidR="00406A9F" w:rsidRPr="00BC0F81" w:rsidRDefault="000E4FC2" w:rsidP="00BC0F81">
      <w:pPr>
        <w:tabs>
          <w:tab w:val="right" w:leader="dot" w:pos="9911"/>
        </w:tabs>
        <w:spacing w:after="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ru-RU"/>
        </w:rPr>
      </w:pPr>
      <w:hyperlink w:anchor="_Toc507427605" w:history="1">
        <w:r w:rsidR="00406A9F" w:rsidRPr="00BC0F81">
          <w:rPr>
            <w:rFonts w:ascii="Times New Roman" w:eastAsia="Calibri" w:hAnsi="Times New Roman" w:cs="Times New Roman"/>
            <w:iCs/>
            <w:noProof/>
            <w:sz w:val="24"/>
            <w:szCs w:val="24"/>
            <w:lang w:eastAsia="ru-RU"/>
          </w:rPr>
          <w:t>4. Требования охраны труда в аварийных ситуациях</w: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tab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instrText xml:space="preserve"> PAGEREF _Toc507427605 \h </w:instrTex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t>12</w: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08F66650" w14:textId="77777777" w:rsidR="00406A9F" w:rsidRPr="00BC0F81" w:rsidRDefault="000E4FC2" w:rsidP="00BC0F81">
      <w:pPr>
        <w:tabs>
          <w:tab w:val="right" w:leader="dot" w:pos="9911"/>
        </w:tabs>
        <w:spacing w:after="0" w:line="240" w:lineRule="auto"/>
        <w:rPr>
          <w:rFonts w:ascii="Times New Roman" w:eastAsia="Calibri" w:hAnsi="Times New Roman" w:cs="Times New Roman"/>
          <w:iCs/>
          <w:noProof/>
          <w:sz w:val="24"/>
          <w:szCs w:val="24"/>
          <w:lang w:eastAsia="ru-RU"/>
        </w:rPr>
      </w:pPr>
      <w:hyperlink w:anchor="_Toc507427606" w:history="1">
        <w:r w:rsidR="00406A9F" w:rsidRPr="00BC0F81">
          <w:rPr>
            <w:rFonts w:ascii="Times New Roman" w:eastAsia="Calibri" w:hAnsi="Times New Roman" w:cs="Times New Roman"/>
            <w:iCs/>
            <w:noProof/>
            <w:sz w:val="24"/>
            <w:szCs w:val="24"/>
            <w:lang w:eastAsia="ru-RU"/>
          </w:rPr>
          <w:t>5.Требование охраны труда по окончании работ</w: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tab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begin"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instrText xml:space="preserve"> PAGEREF _Toc507427606 \h </w:instrTex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separate"/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t>13</w:t>
        </w:r>
        <w:r w:rsidR="00406A9F" w:rsidRPr="00BC0F81">
          <w:rPr>
            <w:rFonts w:ascii="Times New Roman" w:eastAsia="Calibri" w:hAnsi="Times New Roman" w:cs="Times New Roman"/>
            <w:iCs/>
            <w:noProof/>
            <w:webHidden/>
            <w:sz w:val="24"/>
            <w:szCs w:val="24"/>
            <w:lang w:eastAsia="ru-RU"/>
          </w:rPr>
          <w:fldChar w:fldCharType="end"/>
        </w:r>
      </w:hyperlink>
    </w:p>
    <w:p w14:paraId="6FBFCC3F" w14:textId="485973FB" w:rsidR="00406A9F" w:rsidRPr="00BC0F81" w:rsidRDefault="00406A9F" w:rsidP="00BC0F81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6. Памятка </w:t>
      </w:r>
      <w:r w:rsidR="00F075F5" w:rsidRPr="00BC0F81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"</w:t>
      </w:r>
      <w:r w:rsidRPr="00BC0F81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Памятка по профилактике коронавируса"…………………</w:t>
      </w:r>
      <w:r w:rsidR="00BC0F81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…………………...</w:t>
      </w:r>
      <w:r w:rsidRPr="00BC0F81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14</w:t>
      </w:r>
    </w:p>
    <w:p w14:paraId="2C0B8E24" w14:textId="77777777" w:rsidR="00406A9F" w:rsidRPr="00BC0F81" w:rsidRDefault="00406A9F" w:rsidP="00BC0F81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</w:p>
    <w:p w14:paraId="5258BB4A" w14:textId="77777777" w:rsidR="00406A9F" w:rsidRPr="00BC0F81" w:rsidRDefault="00406A9F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fldChar w:fldCharType="end"/>
      </w:r>
    </w:p>
    <w:p w14:paraId="3115F946" w14:textId="45E407D1" w:rsidR="00406A9F" w:rsidRPr="00BC0F81" w:rsidRDefault="00406A9F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80CC7B3" w14:textId="7D55F1A5" w:rsidR="00F075F5" w:rsidRPr="00BC0F81" w:rsidRDefault="00F075F5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5243C0D" w14:textId="3A20BB54" w:rsidR="00F075F5" w:rsidRPr="00BC0F81" w:rsidRDefault="00F075F5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4BF61FB" w14:textId="0D1E9335" w:rsidR="00F075F5" w:rsidRPr="00BC0F81" w:rsidRDefault="00F075F5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902147E" w14:textId="0FD9277A" w:rsidR="00F075F5" w:rsidRPr="00BC0F81" w:rsidRDefault="00F075F5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8CC36E9" w14:textId="6D6335F9" w:rsidR="00F075F5" w:rsidRPr="00BC0F81" w:rsidRDefault="00F075F5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21A8D8B" w14:textId="1FB4B92E" w:rsidR="00F075F5" w:rsidRPr="00BC0F81" w:rsidRDefault="00F075F5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330EF93" w14:textId="3763E0C0" w:rsidR="00F075F5" w:rsidRPr="00BC0F81" w:rsidRDefault="00F075F5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DB1F374" w14:textId="7ED56A79" w:rsidR="00F075F5" w:rsidRPr="00BC0F81" w:rsidRDefault="00F075F5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C62B325" w14:textId="517F70C6" w:rsidR="00F075F5" w:rsidRPr="00BC0F81" w:rsidRDefault="00F075F5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1165012" w14:textId="790C8855" w:rsidR="00F075F5" w:rsidRPr="00BC0F81" w:rsidRDefault="00F075F5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00FDB33" w14:textId="1A470519" w:rsidR="00F075F5" w:rsidRDefault="00F075F5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19B431C" w14:textId="2C6A5766" w:rsidR="00BC0F81" w:rsidRDefault="00BC0F81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6A7AFD0" w14:textId="6A10642D" w:rsidR="00BC0F81" w:rsidRDefault="00BC0F81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1DFF33C" w14:textId="5782F2F4" w:rsidR="00BC0F81" w:rsidRDefault="00BC0F81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5AF5048" w14:textId="41A7CB99" w:rsidR="00BC0F81" w:rsidRDefault="00BC0F81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D3A8692" w14:textId="29496EA6" w:rsidR="00BC0F81" w:rsidRDefault="00BC0F81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126A775" w14:textId="42F2DC1D" w:rsidR="00BC0F81" w:rsidRDefault="00BC0F81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9F32F9B" w14:textId="01764845" w:rsidR="00BC0F81" w:rsidRDefault="00BC0F81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1BF3564" w14:textId="0F700B42" w:rsidR="00BC0F81" w:rsidRDefault="00BC0F81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86C9E5B" w14:textId="5A03F42B" w:rsidR="00BC0F81" w:rsidRDefault="00BC0F81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4BAF561" w14:textId="73646952" w:rsidR="00BC0F81" w:rsidRDefault="00BC0F81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E295BE2" w14:textId="43B6D8EC" w:rsidR="00BC0F81" w:rsidRDefault="00BC0F81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8ACBE42" w14:textId="760BD2B9" w:rsidR="00BC0F81" w:rsidRDefault="00BC0F81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EA000DD" w14:textId="1B4DE94A" w:rsidR="00BC0F81" w:rsidRDefault="00BC0F81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6FB8EE8" w14:textId="4BA617A6" w:rsidR="00BC0F81" w:rsidRDefault="00BC0F81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DE60C14" w14:textId="3D6A2DC3" w:rsidR="00BC0F81" w:rsidRDefault="00BC0F81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D6A6B28" w14:textId="669DA4C9" w:rsidR="00BC0F81" w:rsidRDefault="00BC0F81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8C7A942" w14:textId="2EB51495" w:rsidR="00BC0F81" w:rsidRDefault="00BC0F81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3E3562B" w14:textId="736D98BE" w:rsidR="00BC0F81" w:rsidRDefault="00BC0F81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E89AB3B" w14:textId="127ADA2B" w:rsidR="00BC0F81" w:rsidRDefault="00BC0F81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E104E09" w14:textId="228E5B68" w:rsidR="00BC0F81" w:rsidRDefault="00BC0F81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A5557BB" w14:textId="77777777" w:rsidR="00BC0F81" w:rsidRPr="00BC0F81" w:rsidRDefault="00BC0F81" w:rsidP="00BC0F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308C1C8" w14:textId="700A8AD8" w:rsidR="00406A9F" w:rsidRPr="00BC0F81" w:rsidRDefault="00406A9F" w:rsidP="00BC0F81">
      <w:pPr>
        <w:keepNext/>
        <w:keepLine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Программа инструктажа по охране труда</w:t>
      </w:r>
    </w:p>
    <w:p w14:paraId="5884F75B" w14:textId="5DAE61AB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</w:t>
      </w:r>
      <w:bookmarkStart w:id="0" w:name="_Hlk178779361"/>
      <w:r w:rsidR="00BC0F81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bookmarkEnd w:id="0"/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001244A4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2. Время начала и окончания проведения конкурсных заданий, нахождение посторонних лиц на площадке.</w:t>
      </w:r>
    </w:p>
    <w:p w14:paraId="57DFEE3D" w14:textId="4EBE15B5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Контроль требований охраны труда </w:t>
      </w:r>
      <w:r w:rsidR="00BC0F81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ами и экспертами. Штрафные баллы за нарушения требований охраны труда.</w:t>
      </w:r>
    </w:p>
    <w:p w14:paraId="44C38FE0" w14:textId="76BF002F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Вредные и опасные факторы во время выполнения конкурсных заданий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и нахождения на территории проведения конкурса.</w:t>
      </w:r>
    </w:p>
    <w:p w14:paraId="1D735334" w14:textId="3A33985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Общие обязанности </w:t>
      </w:r>
      <w:r w:rsidR="00BC0F81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а и экспертов по охране труда, общие правила поведения во время выполнения конкурсных заданий и на территории.</w:t>
      </w:r>
    </w:p>
    <w:p w14:paraId="6C4BA8A9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6. Основные требования санитарии и личной гигиены.</w:t>
      </w:r>
    </w:p>
    <w:p w14:paraId="2D925322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7. Средства индивидуальной и коллективной защиты, необходимость их использования.</w:t>
      </w:r>
    </w:p>
    <w:p w14:paraId="618BFD04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8. Порядок действий при плохом самочувствии или получении травмы. Правила оказания первой помощи.</w:t>
      </w:r>
    </w:p>
    <w:p w14:paraId="52766F19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2490FA76" w14:textId="500E8115" w:rsidR="00406A9F" w:rsidRPr="00BC0F81" w:rsidRDefault="00406A9F" w:rsidP="00BC0F8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8E53551" w14:textId="7DE32B38" w:rsidR="00406A9F" w:rsidRPr="00BC0F81" w:rsidRDefault="00406A9F" w:rsidP="00BC0F81">
      <w:pPr>
        <w:keepNext/>
        <w:keepLine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Инструкция по охране труда для </w:t>
      </w:r>
      <w:r w:rsidR="00BC0F81" w:rsidRPr="00BC0F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конкурсант</w:t>
      </w:r>
      <w:r w:rsidRPr="00BC0F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ов</w:t>
      </w:r>
    </w:p>
    <w:p w14:paraId="48AAFE8C" w14:textId="41A725EF" w:rsidR="00406A9F" w:rsidRPr="00BC0F81" w:rsidRDefault="00406A9F" w:rsidP="00BC0F81">
      <w:pPr>
        <w:pStyle w:val="a7"/>
        <w:keepNext/>
        <w:numPr>
          <w:ilvl w:val="0"/>
          <w:numId w:val="1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BC0F8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Общие требования охраны труда</w:t>
      </w:r>
    </w:p>
    <w:p w14:paraId="62F413F4" w14:textId="740B021A" w:rsidR="00406A9F" w:rsidRPr="00BC0F81" w:rsidRDefault="00406A9F" w:rsidP="00BC0F8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Для </w:t>
      </w:r>
      <w:r w:rsidR="00BC0F81" w:rsidRPr="00BC0F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конкурсант</w:t>
      </w:r>
      <w:r w:rsidRPr="00BC0F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ов от 14 до 16 лет</w:t>
      </w:r>
    </w:p>
    <w:p w14:paraId="48AE6257" w14:textId="2B0F47EC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1.1. К участию в конкурсе, под непосредственным руководством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Компетенции «Туризм» допускаются </w:t>
      </w:r>
      <w:r w:rsidR="00BC0F81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="00BC0F81">
        <w:rPr>
          <w:rFonts w:ascii="Times New Roman" w:eastAsia="Calibri" w:hAnsi="Times New Roman" w:cs="Times New Roman"/>
          <w:sz w:val="24"/>
          <w:szCs w:val="24"/>
          <w:lang w:eastAsia="ru-RU"/>
        </w:rPr>
        <w:t>ы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возрасте от 14 до 16 лет:</w:t>
      </w:r>
    </w:p>
    <w:p w14:paraId="64FF7041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368266D9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ознакомленные с инструкцией по охране труда;</w:t>
      </w:r>
    </w:p>
    <w:p w14:paraId="43B068A0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61AA9B23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не имеющие противопоказаний к выполнению конкурсных заданий по состоянию здоровья.</w:t>
      </w:r>
    </w:p>
    <w:p w14:paraId="690E85D3" w14:textId="4D2A6C0D" w:rsidR="00406A9F" w:rsidRPr="00BC0F81" w:rsidRDefault="00406A9F" w:rsidP="00BC0F8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Для </w:t>
      </w:r>
      <w:r w:rsidR="00BC0F81" w:rsidRPr="00BC0F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конкурсант</w:t>
      </w:r>
      <w:r w:rsidRPr="00BC0F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ов старше 16 лет</w:t>
      </w:r>
    </w:p>
    <w:p w14:paraId="6D30D002" w14:textId="2074EAE2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1.2. К самостоятельному выполнению конкурсных заданий в Компетенции «Туризм» » допускаются </w:t>
      </w:r>
      <w:r w:rsidR="00BC0F81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="00BC0F81">
        <w:rPr>
          <w:rFonts w:ascii="Times New Roman" w:eastAsia="Calibri" w:hAnsi="Times New Roman" w:cs="Times New Roman"/>
          <w:sz w:val="24"/>
          <w:szCs w:val="24"/>
          <w:lang w:eastAsia="ru-RU"/>
        </w:rPr>
        <w:t>ы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 моложе 16 лет:</w:t>
      </w:r>
    </w:p>
    <w:p w14:paraId="04A8CD33" w14:textId="4063B3B9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прошедшие инструктаж по охране труда по «Программе инструктажа по охране труда»;</w:t>
      </w:r>
    </w:p>
    <w:p w14:paraId="5AD4C35D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ознакомленные с инструкцией по охране труда;</w:t>
      </w:r>
    </w:p>
    <w:p w14:paraId="2F57BC93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53EA1B8F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не имеющие противопоказаний к выполнению конкурсных заданий по состоянию здоровья.</w:t>
      </w:r>
    </w:p>
    <w:p w14:paraId="573013B7" w14:textId="5319337E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1.3. В процессе выполнения конкурсных заданий и нахождения на территории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в помещениях места проведения конкурса, </w:t>
      </w:r>
      <w:r w:rsidR="00BC0F81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обязан четко соблюдать:</w:t>
      </w:r>
    </w:p>
    <w:p w14:paraId="6A713A5B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инструкции по охране труда и технике безопасности; </w:t>
      </w:r>
    </w:p>
    <w:p w14:paraId="14D89DF6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не заходить за ограждения и в технические помещения;</w:t>
      </w:r>
    </w:p>
    <w:p w14:paraId="5530A53B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соблюдать личную гигиену;</w:t>
      </w:r>
    </w:p>
    <w:p w14:paraId="463FB17C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принимать пищу в строго отведенных местах;</w:t>
      </w:r>
    </w:p>
    <w:p w14:paraId="1488AEDA" w14:textId="5877CC55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самостоятельно использовать инструмент и оборудование, разрешенное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к выполнению конкурсного задания;</w:t>
      </w:r>
    </w:p>
    <w:p w14:paraId="5AA89BA3" w14:textId="3B1EB409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1.4. </w:t>
      </w:r>
      <w:r w:rsidR="00BC0F81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BC0F81">
        <w:rPr>
          <w:rFonts w:ascii="Times New Roman" w:eastAsia="Calibri" w:hAnsi="Times New Roman" w:cs="Times New Roman"/>
          <w:sz w:val="24"/>
          <w:szCs w:val="24"/>
          <w:lang w:eastAsia="ru-RU"/>
        </w:rPr>
        <w:t>онкурсант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возрастной группы старше 16 лет для выполнения конкурсного задания использует инструмент: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7"/>
        <w:gridCol w:w="5328"/>
      </w:tblGrid>
      <w:tr w:rsidR="00406A9F" w:rsidRPr="00BC0F81" w14:paraId="51DCBBC0" w14:textId="77777777" w:rsidTr="00764197">
        <w:tc>
          <w:tcPr>
            <w:tcW w:w="10137" w:type="dxa"/>
            <w:gridSpan w:val="2"/>
            <w:shd w:val="clear" w:color="auto" w:fill="auto"/>
          </w:tcPr>
          <w:p w14:paraId="1167B022" w14:textId="77777777" w:rsidR="00406A9F" w:rsidRPr="00BC0F81" w:rsidRDefault="00406A9F" w:rsidP="00BC0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0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</w:t>
            </w:r>
          </w:p>
        </w:tc>
      </w:tr>
      <w:tr w:rsidR="00406A9F" w:rsidRPr="00BC0F81" w14:paraId="1EAA368A" w14:textId="77777777" w:rsidTr="00764197">
        <w:tc>
          <w:tcPr>
            <w:tcW w:w="4361" w:type="dxa"/>
            <w:shd w:val="clear" w:color="auto" w:fill="auto"/>
          </w:tcPr>
          <w:p w14:paraId="1C1BA5D2" w14:textId="77777777" w:rsidR="00406A9F" w:rsidRPr="00BC0F81" w:rsidRDefault="00406A9F" w:rsidP="00BC0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самостоятельно</w:t>
            </w:r>
          </w:p>
        </w:tc>
        <w:tc>
          <w:tcPr>
            <w:tcW w:w="5776" w:type="dxa"/>
            <w:shd w:val="clear" w:color="auto" w:fill="auto"/>
          </w:tcPr>
          <w:p w14:paraId="6BB5206F" w14:textId="77777777" w:rsidR="00406A9F" w:rsidRPr="00BC0F81" w:rsidRDefault="00406A9F" w:rsidP="00BC0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406A9F" w:rsidRPr="00BC0F81" w14:paraId="7B5349AF" w14:textId="77777777" w:rsidTr="00764197">
        <w:tc>
          <w:tcPr>
            <w:tcW w:w="4361" w:type="dxa"/>
            <w:shd w:val="clear" w:color="auto" w:fill="auto"/>
          </w:tcPr>
          <w:p w14:paraId="02FB1B7C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 / ПК</w:t>
            </w:r>
          </w:p>
        </w:tc>
        <w:tc>
          <w:tcPr>
            <w:tcW w:w="5776" w:type="dxa"/>
            <w:shd w:val="clear" w:color="auto" w:fill="auto"/>
          </w:tcPr>
          <w:p w14:paraId="765A253B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(многофункциональное устройство)</w:t>
            </w:r>
          </w:p>
        </w:tc>
      </w:tr>
      <w:tr w:rsidR="00406A9F" w:rsidRPr="00BC0F81" w14:paraId="3E863DED" w14:textId="77777777" w:rsidTr="00764197">
        <w:tc>
          <w:tcPr>
            <w:tcW w:w="4361" w:type="dxa"/>
            <w:shd w:val="clear" w:color="auto" w:fill="auto"/>
          </w:tcPr>
          <w:p w14:paraId="453EBC14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Оптическая мышь</w:t>
            </w:r>
          </w:p>
        </w:tc>
        <w:tc>
          <w:tcPr>
            <w:tcW w:w="5776" w:type="dxa"/>
            <w:shd w:val="clear" w:color="auto" w:fill="auto"/>
          </w:tcPr>
          <w:p w14:paraId="12C22EB3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Микрофон (акустическая система)</w:t>
            </w:r>
          </w:p>
        </w:tc>
      </w:tr>
      <w:tr w:rsidR="00406A9F" w:rsidRPr="00BC0F81" w14:paraId="170E25FA" w14:textId="77777777" w:rsidTr="00764197">
        <w:tc>
          <w:tcPr>
            <w:tcW w:w="4361" w:type="dxa"/>
            <w:shd w:val="clear" w:color="auto" w:fill="auto"/>
          </w:tcPr>
          <w:p w14:paraId="3F029014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Коврик для мыши</w:t>
            </w:r>
          </w:p>
        </w:tc>
        <w:tc>
          <w:tcPr>
            <w:tcW w:w="5776" w:type="dxa"/>
            <w:shd w:val="clear" w:color="auto" w:fill="auto"/>
          </w:tcPr>
          <w:p w14:paraId="605E2714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</w:t>
            </w:r>
          </w:p>
        </w:tc>
      </w:tr>
      <w:tr w:rsidR="00406A9F" w:rsidRPr="00BC0F81" w14:paraId="35A703C7" w14:textId="77777777" w:rsidTr="00764197">
        <w:tc>
          <w:tcPr>
            <w:tcW w:w="4361" w:type="dxa"/>
            <w:shd w:val="clear" w:color="auto" w:fill="auto"/>
          </w:tcPr>
          <w:p w14:paraId="14D39707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Держатель для бумаги</w:t>
            </w:r>
          </w:p>
        </w:tc>
        <w:tc>
          <w:tcPr>
            <w:tcW w:w="5776" w:type="dxa"/>
            <w:shd w:val="clear" w:color="auto" w:fill="auto"/>
          </w:tcPr>
          <w:p w14:paraId="1455ABA8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BC0F81" w14:paraId="4631A4B2" w14:textId="77777777" w:rsidTr="00764197">
        <w:tc>
          <w:tcPr>
            <w:tcW w:w="4361" w:type="dxa"/>
            <w:shd w:val="clear" w:color="auto" w:fill="auto"/>
          </w:tcPr>
          <w:p w14:paraId="6348C886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Презентер</w:t>
            </w:r>
          </w:p>
        </w:tc>
        <w:tc>
          <w:tcPr>
            <w:tcW w:w="5776" w:type="dxa"/>
            <w:shd w:val="clear" w:color="auto" w:fill="auto"/>
          </w:tcPr>
          <w:p w14:paraId="7A41B7B5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BC0F81" w14:paraId="452ACEA3" w14:textId="77777777" w:rsidTr="00764197">
        <w:tc>
          <w:tcPr>
            <w:tcW w:w="4361" w:type="dxa"/>
            <w:shd w:val="clear" w:color="auto" w:fill="auto"/>
          </w:tcPr>
          <w:p w14:paraId="798829EF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Флеш-накопители</w:t>
            </w:r>
          </w:p>
        </w:tc>
        <w:tc>
          <w:tcPr>
            <w:tcW w:w="5776" w:type="dxa"/>
            <w:shd w:val="clear" w:color="auto" w:fill="auto"/>
          </w:tcPr>
          <w:p w14:paraId="77BDBDE4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BC0F81" w14:paraId="49117B0C" w14:textId="77777777" w:rsidTr="00764197">
        <w:tc>
          <w:tcPr>
            <w:tcW w:w="4361" w:type="dxa"/>
            <w:shd w:val="clear" w:color="auto" w:fill="auto"/>
          </w:tcPr>
          <w:p w14:paraId="164611F8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Шариковая ручка</w:t>
            </w:r>
          </w:p>
        </w:tc>
        <w:tc>
          <w:tcPr>
            <w:tcW w:w="5776" w:type="dxa"/>
            <w:shd w:val="clear" w:color="auto" w:fill="auto"/>
          </w:tcPr>
          <w:p w14:paraId="192C06E7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BC0F81" w14:paraId="6C0074CF" w14:textId="77777777" w:rsidTr="00764197">
        <w:tc>
          <w:tcPr>
            <w:tcW w:w="4361" w:type="dxa"/>
            <w:shd w:val="clear" w:color="auto" w:fill="auto"/>
          </w:tcPr>
          <w:p w14:paraId="3EAA5EDD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Простой карандаш</w:t>
            </w:r>
          </w:p>
        </w:tc>
        <w:tc>
          <w:tcPr>
            <w:tcW w:w="5776" w:type="dxa"/>
            <w:shd w:val="clear" w:color="auto" w:fill="auto"/>
          </w:tcPr>
          <w:p w14:paraId="29062685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BC0F81" w14:paraId="4ED2E005" w14:textId="77777777" w:rsidTr="00764197">
        <w:tc>
          <w:tcPr>
            <w:tcW w:w="4361" w:type="dxa"/>
            <w:shd w:val="clear" w:color="auto" w:fill="auto"/>
          </w:tcPr>
          <w:p w14:paraId="688E27C0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Офисная бумага А4</w:t>
            </w:r>
          </w:p>
        </w:tc>
        <w:tc>
          <w:tcPr>
            <w:tcW w:w="5776" w:type="dxa"/>
            <w:shd w:val="clear" w:color="auto" w:fill="auto"/>
          </w:tcPr>
          <w:p w14:paraId="3097E903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BC0F81" w14:paraId="283904CA" w14:textId="77777777" w:rsidTr="00764197">
        <w:tc>
          <w:tcPr>
            <w:tcW w:w="4361" w:type="dxa"/>
            <w:shd w:val="clear" w:color="auto" w:fill="auto"/>
          </w:tcPr>
          <w:p w14:paraId="0AE9080C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Блокнот для флипчата</w:t>
            </w:r>
          </w:p>
        </w:tc>
        <w:tc>
          <w:tcPr>
            <w:tcW w:w="5776" w:type="dxa"/>
            <w:shd w:val="clear" w:color="auto" w:fill="auto"/>
          </w:tcPr>
          <w:p w14:paraId="28E65AE0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BC0F81" w14:paraId="3344A393" w14:textId="77777777" w:rsidTr="00764197">
        <w:tc>
          <w:tcPr>
            <w:tcW w:w="4361" w:type="dxa"/>
            <w:shd w:val="clear" w:color="auto" w:fill="auto"/>
          </w:tcPr>
          <w:p w14:paraId="2E7982D0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Маркеры для флипчата</w:t>
            </w:r>
          </w:p>
        </w:tc>
        <w:tc>
          <w:tcPr>
            <w:tcW w:w="5776" w:type="dxa"/>
            <w:shd w:val="clear" w:color="auto" w:fill="auto"/>
          </w:tcPr>
          <w:p w14:paraId="069C3FB4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B44074E" w14:textId="6E1D4D8A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1.5. </w:t>
      </w:r>
      <w:r w:rsidR="00BC0F81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BC0F81">
        <w:rPr>
          <w:rFonts w:ascii="Times New Roman" w:eastAsia="Calibri" w:hAnsi="Times New Roman" w:cs="Times New Roman"/>
          <w:sz w:val="24"/>
          <w:szCs w:val="24"/>
          <w:lang w:eastAsia="ru-RU"/>
        </w:rPr>
        <w:t>онкурсант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возрастной группы старше 16 лет для выполнения конкурсного задания использует оборудование: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5"/>
        <w:gridCol w:w="5220"/>
      </w:tblGrid>
      <w:tr w:rsidR="00406A9F" w:rsidRPr="00BC0F81" w14:paraId="4649E043" w14:textId="77777777" w:rsidTr="00764197">
        <w:tc>
          <w:tcPr>
            <w:tcW w:w="10137" w:type="dxa"/>
            <w:gridSpan w:val="2"/>
            <w:shd w:val="clear" w:color="auto" w:fill="auto"/>
          </w:tcPr>
          <w:p w14:paraId="2BD9316D" w14:textId="77777777" w:rsidR="00406A9F" w:rsidRPr="00BC0F81" w:rsidRDefault="00406A9F" w:rsidP="00BC0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0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оборудования</w:t>
            </w:r>
          </w:p>
        </w:tc>
      </w:tr>
      <w:tr w:rsidR="00406A9F" w:rsidRPr="00BC0F81" w14:paraId="7B10DD8B" w14:textId="77777777" w:rsidTr="00764197">
        <w:tc>
          <w:tcPr>
            <w:tcW w:w="4361" w:type="dxa"/>
            <w:shd w:val="clear" w:color="auto" w:fill="auto"/>
          </w:tcPr>
          <w:p w14:paraId="1B2D56FD" w14:textId="77777777" w:rsidR="00406A9F" w:rsidRPr="00BC0F81" w:rsidRDefault="00406A9F" w:rsidP="00BC0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использует самостоятельно</w:t>
            </w:r>
          </w:p>
        </w:tc>
        <w:tc>
          <w:tcPr>
            <w:tcW w:w="5776" w:type="dxa"/>
            <w:shd w:val="clear" w:color="auto" w:fill="auto"/>
          </w:tcPr>
          <w:p w14:paraId="356EE9EC" w14:textId="77777777" w:rsidR="00406A9F" w:rsidRPr="00BC0F81" w:rsidRDefault="00406A9F" w:rsidP="00BC0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406A9F" w:rsidRPr="00BC0F81" w14:paraId="45E054FA" w14:textId="77777777" w:rsidTr="00764197">
        <w:tc>
          <w:tcPr>
            <w:tcW w:w="4361" w:type="dxa"/>
            <w:shd w:val="clear" w:color="auto" w:fill="auto"/>
          </w:tcPr>
          <w:p w14:paraId="51102364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 / ПК</w:t>
            </w:r>
          </w:p>
        </w:tc>
        <w:tc>
          <w:tcPr>
            <w:tcW w:w="5776" w:type="dxa"/>
            <w:shd w:val="clear" w:color="auto" w:fill="auto"/>
          </w:tcPr>
          <w:p w14:paraId="732AA3F1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BC0F81" w14:paraId="434A6FC2" w14:textId="77777777" w:rsidTr="00764197">
        <w:tc>
          <w:tcPr>
            <w:tcW w:w="4361" w:type="dxa"/>
            <w:shd w:val="clear" w:color="auto" w:fill="auto"/>
          </w:tcPr>
          <w:p w14:paraId="4A28E18C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Оптическая мышь</w:t>
            </w:r>
          </w:p>
        </w:tc>
        <w:tc>
          <w:tcPr>
            <w:tcW w:w="5776" w:type="dxa"/>
            <w:shd w:val="clear" w:color="auto" w:fill="auto"/>
          </w:tcPr>
          <w:p w14:paraId="1D6192D3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BC0F81" w14:paraId="19E7E55F" w14:textId="77777777" w:rsidTr="00764197">
        <w:tc>
          <w:tcPr>
            <w:tcW w:w="4361" w:type="dxa"/>
            <w:shd w:val="clear" w:color="auto" w:fill="auto"/>
          </w:tcPr>
          <w:p w14:paraId="19AE4DC8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Коврик для мыши</w:t>
            </w:r>
          </w:p>
        </w:tc>
        <w:tc>
          <w:tcPr>
            <w:tcW w:w="5776" w:type="dxa"/>
            <w:shd w:val="clear" w:color="auto" w:fill="auto"/>
          </w:tcPr>
          <w:p w14:paraId="4EEA9F23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BC0F81" w14:paraId="49527FF0" w14:textId="77777777" w:rsidTr="00764197">
        <w:tc>
          <w:tcPr>
            <w:tcW w:w="4361" w:type="dxa"/>
            <w:shd w:val="clear" w:color="auto" w:fill="auto"/>
          </w:tcPr>
          <w:p w14:paraId="70573750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(многофункциональное устройство)</w:t>
            </w:r>
          </w:p>
        </w:tc>
        <w:tc>
          <w:tcPr>
            <w:tcW w:w="5776" w:type="dxa"/>
            <w:shd w:val="clear" w:color="auto" w:fill="auto"/>
          </w:tcPr>
          <w:p w14:paraId="5CF1F50B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BC0F81" w14:paraId="4A3F2D6C" w14:textId="77777777" w:rsidTr="00764197">
        <w:tc>
          <w:tcPr>
            <w:tcW w:w="4361" w:type="dxa"/>
            <w:shd w:val="clear" w:color="auto" w:fill="auto"/>
          </w:tcPr>
          <w:p w14:paraId="7D02E4F6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Микрофон (акустическая система)</w:t>
            </w:r>
          </w:p>
        </w:tc>
        <w:tc>
          <w:tcPr>
            <w:tcW w:w="5776" w:type="dxa"/>
            <w:shd w:val="clear" w:color="auto" w:fill="auto"/>
          </w:tcPr>
          <w:p w14:paraId="7316BC35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BC0F81" w14:paraId="01573563" w14:textId="77777777" w:rsidTr="00764197">
        <w:tc>
          <w:tcPr>
            <w:tcW w:w="4361" w:type="dxa"/>
            <w:shd w:val="clear" w:color="auto" w:fill="auto"/>
          </w:tcPr>
          <w:p w14:paraId="74BE5EEC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Держатель для бумаги</w:t>
            </w:r>
          </w:p>
        </w:tc>
        <w:tc>
          <w:tcPr>
            <w:tcW w:w="5776" w:type="dxa"/>
            <w:shd w:val="clear" w:color="auto" w:fill="auto"/>
          </w:tcPr>
          <w:p w14:paraId="464C8A01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BC0F81" w14:paraId="5CC5C606" w14:textId="77777777" w:rsidTr="00764197">
        <w:tc>
          <w:tcPr>
            <w:tcW w:w="4361" w:type="dxa"/>
            <w:shd w:val="clear" w:color="auto" w:fill="auto"/>
          </w:tcPr>
          <w:p w14:paraId="09A7D575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Презентер</w:t>
            </w:r>
          </w:p>
        </w:tc>
        <w:tc>
          <w:tcPr>
            <w:tcW w:w="5776" w:type="dxa"/>
            <w:shd w:val="clear" w:color="auto" w:fill="auto"/>
          </w:tcPr>
          <w:p w14:paraId="06B4AFB7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BC0F81" w14:paraId="1D274DED" w14:textId="77777777" w:rsidTr="00764197">
        <w:tc>
          <w:tcPr>
            <w:tcW w:w="4361" w:type="dxa"/>
            <w:shd w:val="clear" w:color="auto" w:fill="auto"/>
          </w:tcPr>
          <w:p w14:paraId="2A4AC1C4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Флеш-накопители</w:t>
            </w:r>
          </w:p>
        </w:tc>
        <w:tc>
          <w:tcPr>
            <w:tcW w:w="5776" w:type="dxa"/>
            <w:shd w:val="clear" w:color="auto" w:fill="auto"/>
          </w:tcPr>
          <w:p w14:paraId="10F83574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BC0F81" w14:paraId="7143052A" w14:textId="77777777" w:rsidTr="00764197">
        <w:tc>
          <w:tcPr>
            <w:tcW w:w="4361" w:type="dxa"/>
            <w:shd w:val="clear" w:color="auto" w:fill="auto"/>
          </w:tcPr>
          <w:p w14:paraId="07E54C13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Шариковая ручка</w:t>
            </w:r>
          </w:p>
        </w:tc>
        <w:tc>
          <w:tcPr>
            <w:tcW w:w="5776" w:type="dxa"/>
            <w:shd w:val="clear" w:color="auto" w:fill="auto"/>
          </w:tcPr>
          <w:p w14:paraId="02A4399E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BC0F81" w14:paraId="212C440F" w14:textId="77777777" w:rsidTr="00764197">
        <w:tc>
          <w:tcPr>
            <w:tcW w:w="4361" w:type="dxa"/>
            <w:shd w:val="clear" w:color="auto" w:fill="auto"/>
          </w:tcPr>
          <w:p w14:paraId="332A00E4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Простой карандаш</w:t>
            </w:r>
          </w:p>
        </w:tc>
        <w:tc>
          <w:tcPr>
            <w:tcW w:w="5776" w:type="dxa"/>
            <w:shd w:val="clear" w:color="auto" w:fill="auto"/>
          </w:tcPr>
          <w:p w14:paraId="6D70F322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BC0F81" w14:paraId="56550EF5" w14:textId="77777777" w:rsidTr="00764197">
        <w:tc>
          <w:tcPr>
            <w:tcW w:w="4361" w:type="dxa"/>
            <w:shd w:val="clear" w:color="auto" w:fill="auto"/>
          </w:tcPr>
          <w:p w14:paraId="3A3BABB9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Офисная бумага А4</w:t>
            </w:r>
          </w:p>
        </w:tc>
        <w:tc>
          <w:tcPr>
            <w:tcW w:w="5776" w:type="dxa"/>
            <w:shd w:val="clear" w:color="auto" w:fill="auto"/>
          </w:tcPr>
          <w:p w14:paraId="1E379B7F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BC0F81" w14:paraId="50D2446D" w14:textId="77777777" w:rsidTr="00764197">
        <w:tc>
          <w:tcPr>
            <w:tcW w:w="4361" w:type="dxa"/>
            <w:shd w:val="clear" w:color="auto" w:fill="auto"/>
          </w:tcPr>
          <w:p w14:paraId="182BB335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</w:t>
            </w:r>
          </w:p>
        </w:tc>
        <w:tc>
          <w:tcPr>
            <w:tcW w:w="5776" w:type="dxa"/>
            <w:shd w:val="clear" w:color="auto" w:fill="auto"/>
          </w:tcPr>
          <w:p w14:paraId="5F86C8CD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BC0F81" w14:paraId="35052A89" w14:textId="77777777" w:rsidTr="00764197">
        <w:tc>
          <w:tcPr>
            <w:tcW w:w="4361" w:type="dxa"/>
            <w:shd w:val="clear" w:color="auto" w:fill="auto"/>
          </w:tcPr>
          <w:p w14:paraId="2D97EF47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Блокнот для флипчата</w:t>
            </w:r>
          </w:p>
        </w:tc>
        <w:tc>
          <w:tcPr>
            <w:tcW w:w="5776" w:type="dxa"/>
            <w:shd w:val="clear" w:color="auto" w:fill="auto"/>
          </w:tcPr>
          <w:p w14:paraId="38C33CED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6A9F" w:rsidRPr="00BC0F81" w14:paraId="533D0EE9" w14:textId="77777777" w:rsidTr="00764197">
        <w:tc>
          <w:tcPr>
            <w:tcW w:w="4361" w:type="dxa"/>
            <w:shd w:val="clear" w:color="auto" w:fill="auto"/>
          </w:tcPr>
          <w:p w14:paraId="223DACD4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Маркеры для флипчата</w:t>
            </w:r>
          </w:p>
        </w:tc>
        <w:tc>
          <w:tcPr>
            <w:tcW w:w="5776" w:type="dxa"/>
            <w:shd w:val="clear" w:color="auto" w:fill="auto"/>
          </w:tcPr>
          <w:p w14:paraId="331BF970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871D696" w14:textId="11F2ECFA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1.6. При выполнении конкурсного задания на </w:t>
      </w:r>
      <w:r w:rsidR="00BC0F81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а могут воздействовать следующие вредные и (или) опасные факторы:</w:t>
      </w:r>
    </w:p>
    <w:p w14:paraId="72421F71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Физические:</w:t>
      </w:r>
    </w:p>
    <w:p w14:paraId="6DBD21EB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статичная поза;</w:t>
      </w:r>
    </w:p>
    <w:p w14:paraId="0BCB158E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режущие и колющие предметы;</w:t>
      </w:r>
    </w:p>
    <w:p w14:paraId="0906B2B2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ультрафиолетовое излучение </w:t>
      </w:r>
    </w:p>
    <w:p w14:paraId="6101FC6D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пыль;</w:t>
      </w:r>
    </w:p>
    <w:p w14:paraId="243DD06B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шум;</w:t>
      </w:r>
    </w:p>
    <w:p w14:paraId="72716525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локальные перегрузки мышц кистей рук;</w:t>
      </w:r>
    </w:p>
    <w:p w14:paraId="03423933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малоподвижный, сидячий образ жизни. </w:t>
      </w:r>
    </w:p>
    <w:p w14:paraId="1E991DA4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color w:val="242424"/>
          <w:sz w:val="24"/>
          <w:szCs w:val="24"/>
          <w:shd w:val="clear" w:color="auto" w:fill="F8F8F8"/>
          <w:lang w:eastAsia="ru-RU"/>
        </w:rPr>
        <w:t xml:space="preserve">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Химические:</w:t>
      </w:r>
    </w:p>
    <w:p w14:paraId="7312D453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запекание тонера;</w:t>
      </w:r>
    </w:p>
    <w:p w14:paraId="34686A64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нагрев бумаги;</w:t>
      </w:r>
    </w:p>
    <w:p w14:paraId="24C64A15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выделение от копировальной техники озона, оксида азота, оксида углерода (возможно толуола, ксилола, бензола, изооктана и др.).</w:t>
      </w:r>
    </w:p>
    <w:p w14:paraId="6614D39B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Психологические:</w:t>
      </w:r>
    </w:p>
    <w:p w14:paraId="4806C231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чрезмерное напряжение внимания;</w:t>
      </w:r>
    </w:p>
    <w:p w14:paraId="4654A652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усиленная нагрузка на зрение;</w:t>
      </w:r>
    </w:p>
    <w:p w14:paraId="387D6D6F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умственное перенапряжение;</w:t>
      </w:r>
    </w:p>
    <w:p w14:paraId="3EDC0667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эмоциональная перегрузка;</w:t>
      </w:r>
    </w:p>
    <w:p w14:paraId="19EE7769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повышенная ответственность.</w:t>
      </w:r>
    </w:p>
    <w:p w14:paraId="6C67B063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1.7. Применяемые во время выполнения конкурсного задания средства индивидуальной защиты:</w:t>
      </w:r>
    </w:p>
    <w:p w14:paraId="60E6BD79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беруши или наушники (при необходимости).</w:t>
      </w:r>
    </w:p>
    <w:p w14:paraId="0EFFC05F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1.8. Знаки безопасности, используемые на рабочем месте, для обозначения присутствующих опасностей:</w:t>
      </w:r>
    </w:p>
    <w:p w14:paraId="0483C831" w14:textId="77777777" w:rsidR="00406A9F" w:rsidRPr="00BC0F81" w:rsidRDefault="00406A9F" w:rsidP="00BC0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</w:t>
      </w:r>
      <w:r w:rsidRPr="00BC0F8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W 08 Опасность поражения электрическим током</w:t>
      </w:r>
      <w:r w:rsidRPr="00BC0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BC0F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C61B271" wp14:editId="1B074A48">
            <wp:extent cx="666750" cy="4953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0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14:paraId="4EA3C4CF" w14:textId="77777777" w:rsidR="00406A9F" w:rsidRPr="00BC0F81" w:rsidRDefault="00406A9F" w:rsidP="00BC0F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</w:t>
      </w:r>
      <w:r w:rsidRPr="00BC0F8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W 09 Внимание. Опасность (прочие опасности)</w:t>
      </w:r>
      <w:r w:rsidRPr="00BC0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BC0F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1B96C99" wp14:editId="4187E526">
            <wp:extent cx="676275" cy="52387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0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</w:p>
    <w:p w14:paraId="7BC21E33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BC0F81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F 04 Огнетушитель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Pr="00BC0F8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6ECC29" wp14:editId="569AF3D8">
            <wp:extent cx="523875" cy="50482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D8509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BC0F81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 E 22 Указатель выхода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Pr="00BC0F8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899318" wp14:editId="65DCA93A">
            <wp:extent cx="771525" cy="40957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58382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BC0F81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E 23 Указатель запасного выхода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</w:t>
      </w:r>
      <w:r w:rsidRPr="00BC0F8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550809" wp14:editId="222225AD">
            <wp:extent cx="809625" cy="43815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82F8E0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BC0F8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Е 01.01 Выход здесь (левосторонний)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BC0F8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0C209D" wp14:editId="534BD471">
            <wp:extent cx="609600" cy="59055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2A3BB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BC0F8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Е 03 Направление к эвакуационному выходу направо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Pr="00BC0F8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F21CFBD" wp14:editId="6F2B5395">
            <wp:extent cx="771525" cy="41910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A02E9A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BC0F81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EC 01 Аптечка первой медицинской помощи</w:t>
      </w:r>
      <w:r w:rsidRPr="00BC0F8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C0F8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3277BB" wp14:editId="672843D5">
            <wp:extent cx="542925" cy="53340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289279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BC0F81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P 01 Запрещается курить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"https://studfiles.net/html/2706/32/html_qBHtLJCsya.KhkT/img-9S7d9T.jpg" \* MERGEFORMATINET </w:instrTex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195456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195456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="00195456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EA64FB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EA64FB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="00EA64FB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E3255E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E3255E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="00E3255E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9D0EE1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9D0EE1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INCLUDEPICTURE  "https://studfiles.net/html/2706/32/html_qBHtLJCsya.KhkT/img-9S7d9T.jpg" \* MERGEFORMATINET </w:instrText>
      </w:r>
      <w:r w:rsidR="009D0EE1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0E4FC2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0E4FC2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</w:instrText>
      </w:r>
      <w:r w:rsidR="000E4FC2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instrText>INCLUDEPICTURE  "https://studfiles.ne</w:instrText>
      </w:r>
      <w:r w:rsidR="000E4FC2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instrText>t/html/2706/32/html_qBHtLJCsya.KhkT/img-9S7d9T.jpg" \* MERGEFORMATINET</w:instrText>
      </w:r>
      <w:r w:rsidR="000E4FC2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</w:instrText>
      </w:r>
      <w:r w:rsidR="000E4FC2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F075F5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pict w14:anchorId="0EBF28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6pt">
            <v:imagedata r:id="rId16" r:href="rId17"/>
          </v:shape>
        </w:pict>
      </w:r>
      <w:r w:rsidR="000E4FC2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9D0EE1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E3255E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EA64FB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195456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</w:p>
    <w:p w14:paraId="6A882590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BC0F8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Р 02 Запрещается пользоваться открытым огнём и курить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C0F8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8D4C4A" wp14:editId="05B48A7A">
            <wp:extent cx="619125" cy="64770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5FE07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BC0F8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Р 04 Запрещается тушить водой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Pr="00BC0F8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312AC1" wp14:editId="4B423668">
            <wp:extent cx="600075" cy="52387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BEF78E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BC0F8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М 15 Место курения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 w:rsidRPr="00BC0F8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62E1D35" wp14:editId="72234388">
            <wp:extent cx="647700" cy="68580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BF872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BC0F81">
        <w:rPr>
          <w:rFonts w:ascii="Times New Roman" w:eastAsia="Calibri" w:hAnsi="Times New Roman" w:cs="Times New Roman"/>
          <w:sz w:val="24"/>
          <w:szCs w:val="24"/>
          <w:u w:val="single"/>
          <w:lang w:val="en-US" w:eastAsia="ru-RU"/>
        </w:rPr>
        <w:t>D</w:t>
      </w:r>
      <w:r w:rsidRPr="00BC0F8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02 Питьевая вода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Pr="00BC0F8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E2AAF9" wp14:editId="0BC5E1F6">
            <wp:extent cx="638175" cy="571500"/>
            <wp:effectExtent l="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E722E8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BC0F81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 xml:space="preserve">F 03 </w:t>
      </w:r>
      <w:r w:rsidRPr="00BC0F8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Пожарная лестница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 w:rsidRPr="00BC0F8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17A4321" wp14:editId="0A6E1BA3">
            <wp:extent cx="581025" cy="54292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2CA91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1.9. При несчастном случае пострадавший или очевидец несчастного случая обязан немедленно сообщить о случившемся Экспертам. </w:t>
      </w:r>
    </w:p>
    <w:p w14:paraId="4D91DD90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6FEDC2B0" w14:textId="0CD79719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возникновения несчастного случая или болезни </w:t>
      </w:r>
      <w:r w:rsidR="00BC0F81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а, об этом немедленно уведомляются Главный эксперт. Главный эксперт принимает решение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назначении дополнительного времени для участия. В случае отстранения </w:t>
      </w:r>
      <w:r w:rsidR="00BC0F81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дальнейшего участия в Чемпионате ввиду болезни или несчастного случая, он получит баллы за любую завершенную работу. </w:t>
      </w:r>
    </w:p>
    <w:p w14:paraId="0F52D0ED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7725D8A7" w14:textId="5D9C2C4F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1.10.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онкурсант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ы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допустившие невыполнение или нарушение инструкции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по охране труда, привлекаются к ответственности в соответствии с Регламентом.</w:t>
      </w:r>
    </w:p>
    <w:p w14:paraId="01F58698" w14:textId="77B5F561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Несоблюдение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="00195456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ом норм и правил ОТ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43391583" w14:textId="77777777" w:rsidR="00406A9F" w:rsidRPr="00BC0F81" w:rsidRDefault="00406A9F" w:rsidP="00BC0F8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BC0F8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2.Требования охраны труда перед началом работы</w:t>
      </w:r>
    </w:p>
    <w:p w14:paraId="7FFB2771" w14:textId="1EBE3B93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Перед началом работы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ы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должны выполнить следующее:</w:t>
      </w:r>
    </w:p>
    <w:p w14:paraId="61251DA0" w14:textId="59525F35" w:rsidR="00406A9F" w:rsidRPr="00BC0F81" w:rsidRDefault="00195456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2.1. В день Д</w:t>
      </w:r>
      <w:r w:rsidR="00406A9F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-1, все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ы</w:t>
      </w:r>
      <w:r w:rsidR="00406A9F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описанием компетенции.</w:t>
      </w:r>
    </w:p>
    <w:p w14:paraId="67EE5B77" w14:textId="64CF620C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окончании ознакомительного периода,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ы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подтверждают свое ознакомление со всеми процессами, подписав лист прохождения инструктажа по работе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оборудовании. </w:t>
      </w:r>
    </w:p>
    <w:p w14:paraId="3E37C3FD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2.2. Подготовить рабочее место:</w:t>
      </w:r>
    </w:p>
    <w:p w14:paraId="7C669FFE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произвести подключение и настройку оборудования;</w:t>
      </w:r>
    </w:p>
    <w:p w14:paraId="0814C05F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программы в ПК, свободный доступ в Интернет и его достаточный трафик, наличие браузеров;</w:t>
      </w:r>
    </w:p>
    <w:p w14:paraId="1F24C1F9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убрать все лишние предметы.</w:t>
      </w:r>
    </w:p>
    <w:p w14:paraId="60322F8B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2.3. Подготовить инструмент и оборудование,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6940"/>
      </w:tblGrid>
      <w:tr w:rsidR="00406A9F" w:rsidRPr="00BC0F81" w14:paraId="3D00AFCF" w14:textId="77777777" w:rsidTr="006F4588">
        <w:trPr>
          <w:tblHeader/>
        </w:trPr>
        <w:tc>
          <w:tcPr>
            <w:tcW w:w="2405" w:type="dxa"/>
            <w:shd w:val="clear" w:color="auto" w:fill="auto"/>
          </w:tcPr>
          <w:p w14:paraId="0056C948" w14:textId="77777777" w:rsidR="00406A9F" w:rsidRPr="00BC0F81" w:rsidRDefault="00406A9F" w:rsidP="00BC0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 или оборудования</w:t>
            </w:r>
          </w:p>
        </w:tc>
        <w:tc>
          <w:tcPr>
            <w:tcW w:w="6940" w:type="dxa"/>
            <w:shd w:val="clear" w:color="auto" w:fill="auto"/>
          </w:tcPr>
          <w:p w14:paraId="1C748435" w14:textId="77777777" w:rsidR="00406A9F" w:rsidRPr="00BC0F81" w:rsidRDefault="00406A9F" w:rsidP="00BC0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подготовки к выполнению конкурсного задания</w:t>
            </w:r>
          </w:p>
        </w:tc>
      </w:tr>
      <w:tr w:rsidR="00406A9F" w:rsidRPr="00BC0F81" w14:paraId="25D1C500" w14:textId="77777777" w:rsidTr="006F4588">
        <w:tc>
          <w:tcPr>
            <w:tcW w:w="2405" w:type="dxa"/>
            <w:shd w:val="clear" w:color="auto" w:fill="auto"/>
          </w:tcPr>
          <w:p w14:paraId="5E657628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 / ПК</w:t>
            </w:r>
          </w:p>
        </w:tc>
        <w:tc>
          <w:tcPr>
            <w:tcW w:w="6940" w:type="dxa"/>
            <w:shd w:val="clear" w:color="auto" w:fill="auto"/>
          </w:tcPr>
          <w:p w14:paraId="7572D430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очистить экран дисплея персонального компьютера от пыли;</w:t>
            </w:r>
          </w:p>
          <w:p w14:paraId="514338B6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проверить исправность инструмента и приспособлений; </w:t>
            </w:r>
          </w:p>
          <w:p w14:paraId="1AE380F3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отрегулировать высоту и угол наклона экрана;</w:t>
            </w:r>
          </w:p>
          <w:p w14:paraId="24D6B429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проверить местный источник света;</w:t>
            </w:r>
          </w:p>
          <w:p w14:paraId="5BCA401E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обращать внимание на символы, высвечивающиеся на панели оборудования, не игнорировать их;</w:t>
            </w:r>
          </w:p>
          <w:p w14:paraId="790A93B7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не снимать крышки и панели, жестко закрепленные на устройстве.    </w:t>
            </w:r>
          </w:p>
        </w:tc>
      </w:tr>
      <w:tr w:rsidR="00406A9F" w:rsidRPr="00BC0F81" w14:paraId="445DB310" w14:textId="77777777" w:rsidTr="006F4588">
        <w:tc>
          <w:tcPr>
            <w:tcW w:w="2405" w:type="dxa"/>
            <w:shd w:val="clear" w:color="auto" w:fill="auto"/>
          </w:tcPr>
          <w:p w14:paraId="7B7F4BAA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МФУ (многофункциональное устройство)</w:t>
            </w:r>
          </w:p>
        </w:tc>
        <w:tc>
          <w:tcPr>
            <w:tcW w:w="6940" w:type="dxa"/>
            <w:shd w:val="clear" w:color="auto" w:fill="auto"/>
          </w:tcPr>
          <w:p w14:paraId="5D86C193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очистить МФУ от пыли;</w:t>
            </w:r>
          </w:p>
          <w:p w14:paraId="15BD1852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проверить исправность инструмента, выпустив документ на печать;</w:t>
            </w:r>
          </w:p>
          <w:p w14:paraId="125AB531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обращать внимание на символы, высвечивающиеся на панели оборудования, не игнорировать их;</w:t>
            </w:r>
          </w:p>
          <w:p w14:paraId="3CE5E381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      </w:r>
          </w:p>
          <w:p w14:paraId="5A55A95F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производить включение/выключение аппаратов мокрыми руками;</w:t>
            </w:r>
          </w:p>
          <w:p w14:paraId="234F95BA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ставить на устройство емкости с водой, не класть металлические предметы;</w:t>
            </w:r>
          </w:p>
          <w:p w14:paraId="3F2FCFD8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эксплуатировать аппарат, если он перегрелся, стал дымиться, появился посторонний запах или звук;</w:t>
            </w:r>
          </w:p>
          <w:p w14:paraId="2845720E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не эксплуатировать аппарат, если его уронили или корпус был поврежден;</w:t>
            </w:r>
          </w:p>
          <w:p w14:paraId="0B353BBC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вынимать застрявшие листы можно только после отключения устройства из сети;</w:t>
            </w:r>
          </w:p>
          <w:p w14:paraId="14415B10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запрещается перемещать аппараты включенными в сеть;</w:t>
            </w:r>
          </w:p>
          <w:p w14:paraId="2A4F3E65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все работы по замене картриджей, бумаги можно производить только после отключения аппарата от сети;</w:t>
            </w:r>
          </w:p>
          <w:p w14:paraId="3D196A67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запрещается опираться на стекло оригиналодержателя, класть на него какие-либо вещи помимо оригинала;</w:t>
            </w:r>
          </w:p>
          <w:p w14:paraId="1313D6B9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запрещается работать на аппарате с треснувшим стеклом;</w:t>
            </w:r>
          </w:p>
          <w:p w14:paraId="7B2140DC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обязательно мыть руки теплой водой с мылом после каждой чистки картриджей, узлов и т.д.;</w:t>
            </w:r>
          </w:p>
          <w:p w14:paraId="45C226F7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просыпанный тонер, носитель немедленно собрать пылесосом или влажной ветошью.</w:t>
            </w:r>
          </w:p>
        </w:tc>
      </w:tr>
    </w:tbl>
    <w:p w14:paraId="59AB44C7" w14:textId="77777777" w:rsidR="00406A9F" w:rsidRPr="00BC0F81" w:rsidRDefault="00406A9F" w:rsidP="00BC0F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A7A6993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6530F9BA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2.5. Ежедневно, перед началом выполнения конкурсного задания, в процессе подготовки рабочего места:</w:t>
      </w:r>
    </w:p>
    <w:p w14:paraId="22E93FCB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осмотреть и привести в порядок рабочее место;</w:t>
      </w:r>
    </w:p>
    <w:p w14:paraId="694125D0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убедиться в достаточности освещенности;</w:t>
      </w:r>
    </w:p>
    <w:p w14:paraId="035478F4" w14:textId="32262B1D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проверить (визуально) правильность подключения инструмента и оборудования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в электросеть;</w:t>
      </w:r>
    </w:p>
    <w:p w14:paraId="5AB0DAB1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очищать экран дисплея персонального компьютера от пыли;</w:t>
      </w:r>
    </w:p>
    <w:p w14:paraId="4DC29F07" w14:textId="2E228C04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проверить правильность установки стола, стула, положения оборудования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3E5BC182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611B7CA1" w14:textId="0B9179AB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2.7.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онкурсант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 запрещается приступать к выполнению конкурсного задания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7689159C" w14:textId="68D4BF96" w:rsidR="00406A9F" w:rsidRPr="00BC0F81" w:rsidRDefault="00406A9F" w:rsidP="00BC0F8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BC0F8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lastRenderedPageBreak/>
        <w:t>3.</w:t>
      </w:r>
      <w:r w:rsidR="00016E53" w:rsidRPr="00BC0F81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 </w:t>
      </w:r>
      <w:r w:rsidRPr="00BC0F8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Требования охраны труда во время работы</w:t>
      </w:r>
    </w:p>
    <w:p w14:paraId="040EFBCF" w14:textId="09199555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3.1. При выполнении конкурсных заданий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0"/>
        <w:gridCol w:w="5285"/>
      </w:tblGrid>
      <w:tr w:rsidR="00406A9F" w:rsidRPr="00BC0F81" w14:paraId="00F6B856" w14:textId="77777777" w:rsidTr="00764197">
        <w:trPr>
          <w:tblHeader/>
        </w:trPr>
        <w:tc>
          <w:tcPr>
            <w:tcW w:w="4361" w:type="dxa"/>
            <w:shd w:val="clear" w:color="auto" w:fill="auto"/>
            <w:vAlign w:val="center"/>
          </w:tcPr>
          <w:p w14:paraId="4DDEEAAC" w14:textId="77777777" w:rsidR="00406A9F" w:rsidRPr="00BC0F81" w:rsidRDefault="00406A9F" w:rsidP="00BC0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инструмента/ оборудования</w:t>
            </w:r>
          </w:p>
        </w:tc>
        <w:tc>
          <w:tcPr>
            <w:tcW w:w="5776" w:type="dxa"/>
            <w:shd w:val="clear" w:color="auto" w:fill="auto"/>
            <w:vAlign w:val="center"/>
          </w:tcPr>
          <w:p w14:paraId="7BDDA458" w14:textId="77777777" w:rsidR="00406A9F" w:rsidRPr="00BC0F81" w:rsidRDefault="00406A9F" w:rsidP="00BC0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безопасности</w:t>
            </w:r>
          </w:p>
        </w:tc>
      </w:tr>
      <w:tr w:rsidR="00406A9F" w:rsidRPr="00BC0F81" w14:paraId="5BF8CAC8" w14:textId="77777777" w:rsidTr="00764197">
        <w:tc>
          <w:tcPr>
            <w:tcW w:w="4361" w:type="dxa"/>
            <w:shd w:val="clear" w:color="auto" w:fill="auto"/>
          </w:tcPr>
          <w:p w14:paraId="140A722B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Микрофон (акустическая система)</w:t>
            </w:r>
          </w:p>
        </w:tc>
        <w:tc>
          <w:tcPr>
            <w:tcW w:w="5776" w:type="dxa"/>
            <w:shd w:val="clear" w:color="auto" w:fill="auto"/>
          </w:tcPr>
          <w:p w14:paraId="6FCA9491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проверить передачу звука;</w:t>
            </w:r>
          </w:p>
          <w:p w14:paraId="49B265D0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наладить громкость </w:t>
            </w:r>
          </w:p>
        </w:tc>
      </w:tr>
      <w:tr w:rsidR="00406A9F" w:rsidRPr="00BC0F81" w14:paraId="1C837AD7" w14:textId="77777777" w:rsidTr="00764197">
        <w:tc>
          <w:tcPr>
            <w:tcW w:w="4361" w:type="dxa"/>
            <w:shd w:val="clear" w:color="auto" w:fill="auto"/>
          </w:tcPr>
          <w:p w14:paraId="72883BE9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Презентер</w:t>
            </w:r>
          </w:p>
        </w:tc>
        <w:tc>
          <w:tcPr>
            <w:tcW w:w="5776" w:type="dxa"/>
            <w:shd w:val="clear" w:color="auto" w:fill="auto"/>
          </w:tcPr>
          <w:p w14:paraId="6F6F5101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проверить рабочее состояние инструмента</w:t>
            </w:r>
          </w:p>
        </w:tc>
      </w:tr>
      <w:tr w:rsidR="00406A9F" w:rsidRPr="00BC0F81" w14:paraId="4A726C69" w14:textId="77777777" w:rsidTr="00764197">
        <w:tc>
          <w:tcPr>
            <w:tcW w:w="4361" w:type="dxa"/>
            <w:shd w:val="clear" w:color="auto" w:fill="auto"/>
          </w:tcPr>
          <w:p w14:paraId="7B0C5E19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Флеш-накопители</w:t>
            </w:r>
          </w:p>
        </w:tc>
        <w:tc>
          <w:tcPr>
            <w:tcW w:w="5776" w:type="dxa"/>
            <w:shd w:val="clear" w:color="auto" w:fill="auto"/>
          </w:tcPr>
          <w:p w14:paraId="2482D6AD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убедиться в достаточном объёме памяти</w:t>
            </w:r>
          </w:p>
        </w:tc>
      </w:tr>
      <w:tr w:rsidR="00406A9F" w:rsidRPr="00BC0F81" w14:paraId="328DD158" w14:textId="77777777" w:rsidTr="00764197">
        <w:tc>
          <w:tcPr>
            <w:tcW w:w="4361" w:type="dxa"/>
            <w:shd w:val="clear" w:color="auto" w:fill="auto"/>
          </w:tcPr>
          <w:p w14:paraId="22B5CF83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Флипчат</w:t>
            </w:r>
          </w:p>
        </w:tc>
        <w:tc>
          <w:tcPr>
            <w:tcW w:w="5776" w:type="dxa"/>
            <w:shd w:val="clear" w:color="auto" w:fill="auto"/>
          </w:tcPr>
          <w:p w14:paraId="33E6A67D" w14:textId="77777777" w:rsidR="00406A9F" w:rsidRPr="00BC0F81" w:rsidRDefault="00406A9F" w:rsidP="00BC0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убедиться в фиксации</w:t>
            </w:r>
          </w:p>
        </w:tc>
      </w:tr>
    </w:tbl>
    <w:p w14:paraId="05A4DED6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3.2. При выполнении конкурсных заданий и уборке рабочих мест:</w:t>
      </w:r>
    </w:p>
    <w:p w14:paraId="21055E42" w14:textId="6B855372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необходимо быть внимательным, не отвлекаться посторонними разговорами и делами, не отвлекать других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ов;</w:t>
      </w:r>
    </w:p>
    <w:p w14:paraId="65FDCB63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соблюдать настоящую инструкцию;</w:t>
      </w:r>
    </w:p>
    <w:p w14:paraId="547084C2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7BA1E09D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поддерживать порядок и чистоту на рабочем месте;</w:t>
      </w:r>
    </w:p>
    <w:p w14:paraId="0C32D495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рабочий инструмент располагать таким образом, чтобы исключалась возможность его скатывания и падения;</w:t>
      </w:r>
    </w:p>
    <w:p w14:paraId="15122130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выполнять конкурсные задания только исправным инструментом.</w:t>
      </w:r>
    </w:p>
    <w:p w14:paraId="738FE5BB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3.3. При неисправности инструмента и оборудования – прекратить выполнение конкурсного задания и сообщить об этом Эксперту. </w:t>
      </w:r>
    </w:p>
    <w:p w14:paraId="726D3915" w14:textId="77777777" w:rsidR="00406A9F" w:rsidRPr="00BC0F81" w:rsidRDefault="00406A9F" w:rsidP="00BC0F8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BC0F8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4. Требования охраны труда в аварийных ситуациях</w:t>
      </w:r>
    </w:p>
    <w:p w14:paraId="6333C819" w14:textId="31733E9A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54904F75" w14:textId="721E6BF0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4.2. В случае возникновения у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а плохого самочувствия или получения травмы сообщить об этом эксперту.</w:t>
      </w:r>
    </w:p>
    <w:p w14:paraId="3F451651" w14:textId="20E9F4AF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4.3. При поражении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587600F5" w14:textId="73FB3924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в ближайшее лечебное учреждение.</w:t>
      </w:r>
    </w:p>
    <w:p w14:paraId="420FA78C" w14:textId="2F2B148A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риложить усилия для исключения состояния страха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и паники.</w:t>
      </w:r>
    </w:p>
    <w:p w14:paraId="6D9B78F4" w14:textId="3006E7FB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зародыше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обязательным соблюдением мер личной безопасности.</w:t>
      </w:r>
    </w:p>
    <w:p w14:paraId="007C1358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2FEBD42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71AF5FD9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6FFCE920" w14:textId="7D35936A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предметы первой необходимости, при передвижении соблюдайте осторожность,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 трогайте поврежденные конструкции, оголившиеся электрические провода.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В разрушенном или поврежденном помещении не следует пользоваться открытым огнем (спичками, зажигалками и т.п.).</w:t>
      </w:r>
    </w:p>
    <w:p w14:paraId="54885866" w14:textId="48100826" w:rsidR="00406A9F" w:rsidRPr="00BC0F81" w:rsidRDefault="00406A9F" w:rsidP="00BC0F8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BC0F8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5.</w:t>
      </w:r>
      <w:r w:rsidR="00016E53" w:rsidRPr="00BC0F81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 xml:space="preserve"> </w:t>
      </w:r>
      <w:r w:rsidRPr="00BC0F8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Требование охраны труда по окончании работ</w:t>
      </w:r>
    </w:p>
    <w:p w14:paraId="0DB430ED" w14:textId="739045E8" w:rsidR="00406A9F" w:rsidRPr="00BC0F81" w:rsidRDefault="00406A9F" w:rsidP="006F45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После окончания работ каждый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обязан:</w:t>
      </w:r>
    </w:p>
    <w:p w14:paraId="54C5AED7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5.1. Привести в порядок рабочее место. </w:t>
      </w:r>
    </w:p>
    <w:p w14:paraId="3ED15788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5.2. Убрать средства индивидуальной защиты в отведенное для хранений место.</w:t>
      </w:r>
    </w:p>
    <w:p w14:paraId="0017C5B1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5.3. Отключить инструмент и оборудование от сети.</w:t>
      </w:r>
    </w:p>
    <w:p w14:paraId="2B07BD24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5.4. Инструмент убрать в специально предназначенное для хранений место.</w:t>
      </w:r>
    </w:p>
    <w:p w14:paraId="62EFDD80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271173A8" w14:textId="77777777" w:rsidR="00406A9F" w:rsidRPr="00BC0F81" w:rsidRDefault="00406A9F" w:rsidP="00BC0F8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38ECD0B" w14:textId="77777777" w:rsidR="00406A9F" w:rsidRPr="00BC0F81" w:rsidRDefault="00406A9F" w:rsidP="00BC0F81">
      <w:pPr>
        <w:keepNext/>
        <w:keepLine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Инструкция по охране труда для экспертов</w:t>
      </w:r>
    </w:p>
    <w:p w14:paraId="785D171A" w14:textId="77777777" w:rsidR="00406A9F" w:rsidRPr="00BC0F81" w:rsidRDefault="00406A9F" w:rsidP="00BC0F81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1.Общие требования охраны труда</w:t>
      </w:r>
    </w:p>
    <w:p w14:paraId="264C472B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1.1. К работе в качестве эксперта Компетенции «Туризм» допускаются Эксперты, прошедшие специальное обучение и не имеющие противопоказаний по состоянию здоровья.</w:t>
      </w:r>
    </w:p>
    <w:p w14:paraId="575306E0" w14:textId="66C16C3C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1.2. Эксперт с особыми полномочиями, на которого возложена обязанность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 проведение инструктажа по охране труда, должен иметь действующие удостоверение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«О проверке знаний требований охраны труда».</w:t>
      </w:r>
    </w:p>
    <w:p w14:paraId="273B9971" w14:textId="00BE3999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1.3. В процессе контроля выполнения конкурсных заданий и нахождения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на территории и в помещениях конкурсной площадки Эксперт обязан четко соблюдать:</w:t>
      </w:r>
    </w:p>
    <w:p w14:paraId="347A4444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инструкции по охране труда и технике безопасности; </w:t>
      </w:r>
    </w:p>
    <w:p w14:paraId="5199B1BB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правила пожарной безопасности, знать места расположения первичных средств пожаротушения и планов эвакуации.</w:t>
      </w:r>
    </w:p>
    <w:p w14:paraId="10442249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расписание и график проведения конкурсного задания, установленные режимы труда и отдыха.</w:t>
      </w:r>
    </w:p>
    <w:p w14:paraId="20E40BB6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67A1F9A4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электрический ток;</w:t>
      </w:r>
    </w:p>
    <w:p w14:paraId="4BF2EF14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41CABEB0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шум, обусловленный конструкцией оргтехники;</w:t>
      </w:r>
    </w:p>
    <w:p w14:paraId="1A023969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химические вещества, выделяющиеся при работе оргтехники;</w:t>
      </w:r>
    </w:p>
    <w:p w14:paraId="626131F5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зрительное перенапряжение при работе с ПК.</w:t>
      </w:r>
    </w:p>
    <w:p w14:paraId="45C6626A" w14:textId="4B057C2C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наблюдении за выполнением конкурсного задания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ами на Эксперта могут воздействовать следующие вредные и (или) опасные производственные факторы:</w:t>
      </w:r>
    </w:p>
    <w:p w14:paraId="66BA5140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Физические:</w:t>
      </w:r>
    </w:p>
    <w:p w14:paraId="14CBEECD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статичная поза;</w:t>
      </w:r>
    </w:p>
    <w:p w14:paraId="6E94ED2F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режущие и колющие предметы;</w:t>
      </w:r>
    </w:p>
    <w:p w14:paraId="625C258C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ультрафиолетовое излучение </w:t>
      </w:r>
    </w:p>
    <w:p w14:paraId="04196745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пыль;</w:t>
      </w:r>
    </w:p>
    <w:p w14:paraId="5D9B7BC2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шум;</w:t>
      </w:r>
    </w:p>
    <w:p w14:paraId="30E7BC6F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локальные перегрузки мышц кистей рук;</w:t>
      </w:r>
    </w:p>
    <w:p w14:paraId="4534CAF0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- малоподвижный, сидячий образ жизни. </w:t>
      </w:r>
    </w:p>
    <w:p w14:paraId="155A2026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color w:val="242424"/>
          <w:sz w:val="24"/>
          <w:szCs w:val="24"/>
          <w:shd w:val="clear" w:color="auto" w:fill="F8F8F8"/>
          <w:lang w:eastAsia="ru-RU"/>
        </w:rPr>
        <w:t xml:space="preserve">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Химические:</w:t>
      </w:r>
    </w:p>
    <w:p w14:paraId="3D9005CE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запекание тонера;</w:t>
      </w:r>
    </w:p>
    <w:p w14:paraId="593B8BEC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нагрев бумаги;</w:t>
      </w:r>
    </w:p>
    <w:p w14:paraId="5C73BFA3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выделение от копировальной техники озона, оксида азота, оксида углерода (возможно толуола, ксилола, бензола, изооктана и др.).</w:t>
      </w:r>
    </w:p>
    <w:p w14:paraId="5F8BC76D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Психологические:</w:t>
      </w:r>
    </w:p>
    <w:p w14:paraId="106E7A11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чрезмерное напряжение внимания;</w:t>
      </w:r>
    </w:p>
    <w:p w14:paraId="794D8D01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усиленная нагрузка на зрение;</w:t>
      </w:r>
    </w:p>
    <w:p w14:paraId="2F274D5C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умственное перенапряжение;</w:t>
      </w:r>
    </w:p>
    <w:p w14:paraId="11CF8EC7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эмоциональная перегрузка;</w:t>
      </w:r>
    </w:p>
    <w:p w14:paraId="62A51F4A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повышенная ответственность.</w:t>
      </w:r>
    </w:p>
    <w:p w14:paraId="73AE4028" w14:textId="4D1BF66F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1.6. Знаки безопасности, используемые на рабочих местах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ов, для обозначения присутствующих опасностей:</w:t>
      </w:r>
    </w:p>
    <w:p w14:paraId="7EE03C68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</w:t>
      </w:r>
      <w:r w:rsidRPr="00BC0F81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 W 08 Опасность поражения электрическим током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</w:t>
      </w:r>
      <w:r w:rsidRPr="00BC0F8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D26FD1A" wp14:editId="1BC8B3D3">
            <wp:extent cx="666750" cy="4953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</w:p>
    <w:p w14:paraId="7B7A67F9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BC0F81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F 04 Огнетушитель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Pr="00BC0F8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DA77646" wp14:editId="1C71465B">
            <wp:extent cx="523875" cy="504825"/>
            <wp:effectExtent l="0" t="0" r="9525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F3C7F3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BC0F81">
        <w:rPr>
          <w:rFonts w:ascii="Times New Roman" w:eastAsia="Calibri" w:hAnsi="Times New Roman" w:cs="Times New Roman"/>
          <w:sz w:val="24"/>
          <w:szCs w:val="24"/>
          <w:u w:val="single"/>
          <w:lang w:val="en-US" w:eastAsia="ru-RU"/>
        </w:rPr>
        <w:t>D</w:t>
      </w:r>
      <w:r w:rsidRPr="00BC0F8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02 Питьевая вода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Pr="00BC0F8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A4CC54" wp14:editId="0D3F7FFF">
            <wp:extent cx="638175" cy="571500"/>
            <wp:effectExtent l="0" t="0" r="952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4A7EEF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4F45F81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0E00B90C" w14:textId="238E4C4C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помещении Экспертов Компетенции «Туризм» находится аптечка первой помощи, укомплектованная изделиями медицинского назначения, ее необходимо использовать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для оказания первой помощи, самопомощи в случаях получения травмы.</w:t>
      </w:r>
    </w:p>
    <w:p w14:paraId="4CC7CB63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27D2807D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1.8. Эксперты, допустившие невыполнение или нарушение инструкции по охране труда, привлекаются к ответственности в соответствии с Регламентом, а при необходимости согласно действующему законодательству.</w:t>
      </w:r>
    </w:p>
    <w:p w14:paraId="519807FC" w14:textId="3832DA8F" w:rsidR="00406A9F" w:rsidRPr="00BC0F81" w:rsidRDefault="00406A9F" w:rsidP="00BC0F81">
      <w:pPr>
        <w:keepNext/>
        <w:keepLine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2.</w:t>
      </w:r>
      <w:r w:rsidR="00016E53" w:rsidRPr="00BC0F81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BC0F81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Требования охраны труда перед началом работы</w:t>
      </w:r>
    </w:p>
    <w:p w14:paraId="507740D0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Перед началом работы Эксперты должны выполнить следующее:</w:t>
      </w:r>
    </w:p>
    <w:p w14:paraId="09FE457B" w14:textId="351E1F6B" w:rsidR="00406A9F" w:rsidRPr="00BC0F81" w:rsidRDefault="00195456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2.1. В день Д</w:t>
      </w:r>
      <w:r w:rsidR="00406A9F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-1,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="00406A9F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="00406A9F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ов в соответствии с описанием компетенции.</w:t>
      </w:r>
    </w:p>
    <w:p w14:paraId="7ABC31F5" w14:textId="78309CB8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2.2. Ежедневно, перед началом выполнения конкурсного задания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ами конкурса, проводится инструктаж по охране труда, Эксперты контролируют процесс подготовки рабочего места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ами, и принимают участие в подготовке рабочих мест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ов в возрасте моложе 18 лет.</w:t>
      </w:r>
    </w:p>
    <w:p w14:paraId="20D57FA3" w14:textId="22322353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2.3. Ежедневно, перед началом работ на конкурсной площадке и в помещении экспертов необходимо:</w:t>
      </w:r>
    </w:p>
    <w:p w14:paraId="398E5EF7" w14:textId="19FBB002" w:rsidR="00406A9F" w:rsidRPr="00BC0F81" w:rsidRDefault="00406A9F" w:rsidP="00BC0F81">
      <w:pPr>
        <w:tabs>
          <w:tab w:val="left" w:pos="709"/>
        </w:tabs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осмотреть рабочие места экспертов и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ов;</w:t>
      </w:r>
    </w:p>
    <w:p w14:paraId="25DDFFE6" w14:textId="77777777" w:rsidR="00406A9F" w:rsidRPr="00BC0F81" w:rsidRDefault="00406A9F" w:rsidP="00BC0F81">
      <w:pPr>
        <w:tabs>
          <w:tab w:val="left" w:pos="709"/>
        </w:tabs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привести в порядок рабочее место эксперта;</w:t>
      </w:r>
    </w:p>
    <w:p w14:paraId="50AEF00C" w14:textId="77777777" w:rsidR="00406A9F" w:rsidRPr="00BC0F81" w:rsidRDefault="00406A9F" w:rsidP="00BC0F81">
      <w:pPr>
        <w:tabs>
          <w:tab w:val="left" w:pos="709"/>
        </w:tabs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правильность подключения оборудования в электросеть;</w:t>
      </w:r>
    </w:p>
    <w:p w14:paraId="623BDFDD" w14:textId="691C8F9A" w:rsidR="00406A9F" w:rsidRPr="00BC0F81" w:rsidRDefault="00406A9F" w:rsidP="00BC0F8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- осмотреть инструмент и оборудование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 в возрасте до 18 лет,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ы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старше 18 лет осматривают самостоятельно инструмент и оборудование.</w:t>
      </w:r>
    </w:p>
    <w:p w14:paraId="2E080384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47BBDD1" w14:textId="36D5F936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 Эксперту и до устранения неполадок к работе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не приступать.</w:t>
      </w:r>
    </w:p>
    <w:p w14:paraId="1A2DACC1" w14:textId="49C66269" w:rsidR="00406A9F" w:rsidRPr="006F4588" w:rsidRDefault="00406A9F" w:rsidP="006F4588">
      <w:pPr>
        <w:keepNext/>
        <w:keepLine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  <w:r w:rsidRPr="006F45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3.</w:t>
      </w:r>
      <w:r w:rsidR="006F4588" w:rsidRPr="006F45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6F45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Требования охраны труда во время работы</w:t>
      </w:r>
    </w:p>
    <w:p w14:paraId="654939EF" w14:textId="6D9244BA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</w:t>
      </w:r>
      <w:r w:rsidR="005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в пределах оптимального диапазона.</w:t>
      </w:r>
    </w:p>
    <w:p w14:paraId="45406D26" w14:textId="0FCB7486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3.2. Изображение на экранах видеомониторов должно быть стабильным, ясным </w:t>
      </w:r>
      <w:r w:rsidR="005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53A83726" w14:textId="33D0CBC4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3.3. Суммарное время непосредственной работы с персональным компьютером </w:t>
      </w:r>
      <w:r w:rsidR="005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и другой оргтехникой в течение конкурсного дня должно быть не более 6 часов.</w:t>
      </w:r>
    </w:p>
    <w:p w14:paraId="77589FAB" w14:textId="5CA952E8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</w:t>
      </w:r>
      <w:r w:rsidR="005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15 мин.</w:t>
      </w:r>
    </w:p>
    <w:p w14:paraId="1DF24E6C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3.4. Во избежание поражения током запрещается:</w:t>
      </w:r>
    </w:p>
    <w:p w14:paraId="73B73CE7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прикасаться к задней панели персонального компьютера и другой оргтехники, монитора при включенном питании;</w:t>
      </w:r>
    </w:p>
    <w:p w14:paraId="57A8688C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72BF9BCC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производить самостоятельно вскрытие и ремонт оборудования;</w:t>
      </w:r>
    </w:p>
    <w:p w14:paraId="3BC8D240" w14:textId="4BCC891A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переключать разъемы интерфейсных кабелей периферийных устройств </w:t>
      </w:r>
      <w:r w:rsidR="005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при включенном питании;</w:t>
      </w:r>
    </w:p>
    <w:p w14:paraId="2236C5E1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загромождать верхние панели устройств бумагами и посторонними предметами;</w:t>
      </w:r>
    </w:p>
    <w:p w14:paraId="2A522068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2BB1FD31" w14:textId="268F19B4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3.5. При выполнении модулей конкурсного задания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ами, Эксперту необходимо быть внимательным, не отвлекаться посторонними разговорами и делами </w:t>
      </w:r>
      <w:r w:rsidR="005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без необходимости, не отвлекать других Экспертов и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ов.</w:t>
      </w:r>
    </w:p>
    <w:p w14:paraId="664AF83F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3.6. Эксперту во время работы с оргтехникой:</w:t>
      </w:r>
    </w:p>
    <w:p w14:paraId="6522729C" w14:textId="14F15359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обращать внимание на символы, высвечивающиеся на панели оборудования, </w:t>
      </w:r>
      <w:r w:rsidR="005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не игнорировать их;</w:t>
      </w:r>
    </w:p>
    <w:p w14:paraId="7593AFD2" w14:textId="2F205E7E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</w:t>
      </w:r>
      <w:r w:rsidR="005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что может привести к поражению электрическим током или вызвать слепоту;</w:t>
      </w:r>
    </w:p>
    <w:p w14:paraId="3DCD13BC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не производить включение/выключение аппаратов мокрыми руками;</w:t>
      </w:r>
    </w:p>
    <w:p w14:paraId="7F7AE44A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не ставить на устройство емкости с водой, не класть металлические предметы;</w:t>
      </w:r>
    </w:p>
    <w:p w14:paraId="2894F8A6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не эксплуатировать аппарат, если он перегрелся, стал дымиться, появился посторонний запах или звук;</w:t>
      </w:r>
    </w:p>
    <w:p w14:paraId="7613C541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не эксплуатировать аппарат, если его уронили или корпус был поврежден;</w:t>
      </w:r>
    </w:p>
    <w:p w14:paraId="6F833D5B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вынимать застрявшие листы можно только после отключения устройства из сети;</w:t>
      </w:r>
    </w:p>
    <w:p w14:paraId="18D5B7E2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-запрещается перемещать аппараты включенными в сеть;</w:t>
      </w:r>
    </w:p>
    <w:p w14:paraId="59FC1B43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все работы по замене картриджей, бумаги можно производить только после отключения аппарата от сети;</w:t>
      </w:r>
    </w:p>
    <w:p w14:paraId="37AEC217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запрещается опираться на стекло оригиналодержателя, класть на него какие-либо вещи помимо оригинала;</w:t>
      </w:r>
    </w:p>
    <w:p w14:paraId="4658C3A6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запрещается работать на аппарате с треснувшим стеклом;</w:t>
      </w:r>
    </w:p>
    <w:p w14:paraId="5656823B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обязательно мыть руки теплой водой с мылом после каждой чистки картриджей, узлов и т.д.;</w:t>
      </w:r>
    </w:p>
    <w:p w14:paraId="4FCF03D9" w14:textId="07D5E0B8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просыпанный тонер, носитель немедленно собрать пылесосом или влажной ветошью.</w:t>
      </w:r>
    </w:p>
    <w:p w14:paraId="53D383AF" w14:textId="331A9743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746FA0F8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3.8. Запрещается:</w:t>
      </w:r>
    </w:p>
    <w:p w14:paraId="797F4679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устанавливать неизвестные системы паролирования и самостоятельно проводить переформатирование диска;</w:t>
      </w:r>
    </w:p>
    <w:p w14:paraId="22BF7DE1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иметь при себе любые средства связи;</w:t>
      </w:r>
    </w:p>
    <w:p w14:paraId="274CE633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пользоваться любой документацией, кроме предусмотренной конкурсным заданием.</w:t>
      </w:r>
    </w:p>
    <w:p w14:paraId="4C27F49D" w14:textId="19C96D69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3.9. При неисправности оборудования – прекратить работу</w:t>
      </w:r>
      <w:r w:rsidR="00016E53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</w:p>
    <w:p w14:paraId="33E00CD1" w14:textId="0D267814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3.10. При наблюдении за выполнением конкурсного задания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ами Эксперту:</w:t>
      </w:r>
    </w:p>
    <w:p w14:paraId="35588957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 передвигаться по конкурсной площадке не спеша, не делая резких движений, смотря под ноги.</w:t>
      </w:r>
    </w:p>
    <w:p w14:paraId="20999929" w14:textId="77777777" w:rsidR="00406A9F" w:rsidRPr="00BC0F81" w:rsidRDefault="00406A9F" w:rsidP="00BC0F81">
      <w:pPr>
        <w:keepNext/>
        <w:keepLine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4. Требования охраны труда в аварийных ситуациях</w:t>
      </w:r>
    </w:p>
    <w:p w14:paraId="3F958978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неисправностей.. Работу продолжать только после устранения возникшей неисправности.</w:t>
      </w:r>
    </w:p>
    <w:p w14:paraId="66C796AF" w14:textId="3E70893C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11ECAC77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3FA1127E" w14:textId="00F7FC7B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214F4DA2" w14:textId="449D9EE0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эксперта. Приложить усилия для исключения состояния страха и паники.</w:t>
      </w:r>
    </w:p>
    <w:p w14:paraId="7A61FBDE" w14:textId="11CEE22A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</w:t>
      </w:r>
      <w:r w:rsidR="005B246E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зародыше</w:t>
      </w:r>
      <w:r w:rsidR="005B246E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обязательным соблюдением мер личной безопасности.</w:t>
      </w:r>
    </w:p>
    <w:p w14:paraId="1C086072" w14:textId="1B685AD0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868C55E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3668535B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5B52AA57" w14:textId="097945A4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0D5DB51C" w14:textId="5DB63E4D" w:rsidR="00406A9F" w:rsidRPr="00BC0F81" w:rsidRDefault="00406A9F" w:rsidP="00BC0F81">
      <w:pPr>
        <w:keepNext/>
        <w:keepLine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5.</w:t>
      </w:r>
      <w:r w:rsidR="00016E53" w:rsidRPr="00BC0F81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BC0F81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Требование охраны труда по окончании работ</w:t>
      </w:r>
    </w:p>
    <w:p w14:paraId="5EF99D0E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После окончания конкурсного дня Эксперт обязан:</w:t>
      </w:r>
    </w:p>
    <w:p w14:paraId="290B1088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5.1. Отключить электрические приборы, оборудование, инструмент и устройства от источника питания.</w:t>
      </w:r>
    </w:p>
    <w:p w14:paraId="28860135" w14:textId="7670BE8B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5.2. Привести в порядок рабочее место Эксперта и проверить рабочие места </w:t>
      </w:r>
      <w:r w:rsidR="006F4588">
        <w:rPr>
          <w:rFonts w:ascii="Times New Roman" w:eastAsia="Calibri" w:hAnsi="Times New Roman" w:cs="Times New Roman"/>
          <w:sz w:val="24"/>
          <w:szCs w:val="24"/>
          <w:lang w:eastAsia="ru-RU"/>
        </w:rPr>
        <w:t>конкурсант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ов. </w:t>
      </w:r>
    </w:p>
    <w:p w14:paraId="37E912E4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038676FE" w14:textId="3702AFB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88FB0A9" w14:textId="77777777" w:rsidR="00406A9F" w:rsidRPr="00BC0F81" w:rsidRDefault="00406A9F" w:rsidP="00BC0F8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Памятка по профилактике коронавируса</w:t>
      </w:r>
    </w:p>
    <w:p w14:paraId="1B791AB0" w14:textId="77777777" w:rsidR="00406A9F" w:rsidRPr="00BC0F81" w:rsidRDefault="00406A9F" w:rsidP="00BC0F8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(рекомендации ВОЗ, Минздрава РФ и Роспотребнадзора по недопущению возникновения и распространения коронавирусной инфекции (COVID-19)</w:t>
      </w:r>
    </w:p>
    <w:p w14:paraId="10019CDE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Правило 1: </w:t>
      </w:r>
    </w:p>
    <w:p w14:paraId="28EBBCB4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Соблюдайте гигиену рук! Чистые руки — это гарантия того, что Вы не будете распространять вирусы, инфицируя себя, когда прикасаетесь ко рту и носу, и окружающих. Как можно чаще, особенно, после пользования общественным транспортом, после любого посещения улицы и общественных мест, перед и после еды, мойте руки водой с мылом или используйте средство для дезинфекции рук. Носите с собой дезинфицирующее средство для рук или дезинфицирующие салфетки, чтобы иметь возможность в любой обстановке очистить руки. Эти простые меры удалят вирусы с Ваших рук! </w:t>
      </w:r>
    </w:p>
    <w:p w14:paraId="76B306E0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Правило 2:</w:t>
      </w:r>
    </w:p>
    <w:p w14:paraId="4D1BB623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Проводите регулярную влажную уборку помещения, где Вы находитесь, чистку и дезинфекцию поверхностей с использованием бытовых моющих средств. Обратите, прежде всего, внимание на дверные ручки, поручни, столы, стулья, компьютерные клавиатуры и мышки, телефонные аппараты, пульты управления, панели оргтехники общего пользования и другие предметы, к которым прикасаетесь в быту и на работе. Поддерживать чистоту поверхностей — одно из самых простых, но самых важных правил! Как можно чаще и регулярно проветривайте помещение и увлажняйте воздух любыми доступными способами в помещении, где Вы находитесь.</w:t>
      </w:r>
    </w:p>
    <w:p w14:paraId="3B2732CF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Правило 3: </w:t>
      </w:r>
    </w:p>
    <w:p w14:paraId="69D4FDB9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Избегайте многолюдных мест или сократите время пребывания в местах большого скопления людей (общественный транспорт, торговые центры и др.). </w:t>
      </w:r>
    </w:p>
    <w:p w14:paraId="2B1689D6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Избегайте близкого контакта с людьми, которые кажутся нездоровыми, у которых имеются признаки респираторной инфекции (например, кашляют, чихают). </w:t>
      </w:r>
    </w:p>
    <w:p w14:paraId="1AB2923D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Избегайте рукопожатий и поцелуев при приветствии (до прекращения сезона заболеваемости ОРИ). </w:t>
      </w:r>
    </w:p>
    <w:p w14:paraId="4FA0EA2D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Помните, что респираторные вирусы передаются от больного человека к здоровому человеку воздушно-капельным путем (при разговоре, чихании, кашле). Поэтому старайтесь соблюдать расстояние не менее 1-1,5 м от лиц, которые имеют симптомы респираторной инфекции. </w:t>
      </w:r>
    </w:p>
    <w:p w14:paraId="6B44AD24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Тем, кто вернулся из эпидемиологически неблагополучных по коронавирусу стран, не скрывать факт их посещения, на 14 дней принять меры по самоизоляции.</w:t>
      </w:r>
    </w:p>
    <w:p w14:paraId="44B33464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Сократить посещения родственников старших возрастов. Именно они находятся в особой группе риска, так как заболевание протекает у них тяжелее из-за возрастных изменений в организме и наличия большого «багажа» хронических заболеваний.</w:t>
      </w:r>
    </w:p>
    <w:p w14:paraId="29EDB2FA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Соблюдайте «респираторный этикет»: прикрывайте рот и нос салфеткой (платком), когда чихаете или кашляете; используйте одноразовые бумажные салфетки (платки),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которые выбрасывайте сразу после использования; при отсутствии салфетки (платка) кашляйте или чихайте в сгиб локтя; не касайтесь немытыми руками носа, рта и глаз. Используйте медицинскую маску, если: Вы ухаживаете за больным респираторной инфекцией,</w:t>
      </w:r>
    </w:p>
    <w:p w14:paraId="1EF7E1B6" w14:textId="4B1D1D8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ВАЖНО! </w:t>
      </w:r>
    </w:p>
    <w:p w14:paraId="269AC222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использовании медицинских масок необходимо соблюдать правила: </w:t>
      </w:r>
    </w:p>
    <w:p w14:paraId="1A1662FA" w14:textId="41894B5E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Обработать руки спиртосодержащим средством или вымыть с мылом. Удерживая маску за завязки или резинки вплотную поднести к лицу белой стороной внутрь и фиксировать завязками (резинками) в положении, когда полностью прикрыта нижняя часть лица </w:t>
      </w:r>
      <w:r w:rsidR="00BC0F81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рот, и нос. В конце придать нужную форму гибкой полоске (носовому зажиму), обеспечивая плотное прилегание маски к лицу. Снять изделие, удерживая за завязки (резинку) сзади, не прикасаясь к передней части маски. Выбросить снятую маску, упаковав в плотный пакет или закрывающийся контейнер для отходов. Вымыть руки с мылом или обработать спиртосодержащим средством. При необходимости надеть новую маску, </w:t>
      </w:r>
      <w:r w:rsidR="00BC0F81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спользовать маску не более двух часов. Немедленно заменить маску в случае ее намокания (увлажнения), даже если прошло менее двух часов с момента использования. Не касаться руками закрепленной маски. Тщательно вымыть руки с мылом или обработать спиртосодержащим средством после прикосновения к используемой или использованной маске. </w:t>
      </w:r>
    </w:p>
    <w:p w14:paraId="67DFD561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Одноразовые маски нельзя использовать повторно.</w:t>
      </w:r>
    </w:p>
    <w:p w14:paraId="1109CBCC" w14:textId="2737897B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Правило 4: </w:t>
      </w:r>
    </w:p>
    <w:p w14:paraId="3FDC179E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Ведите здоровый образ жизни! Это повысит естественную сопротивляемость Вашего организма к инфекции. Высыпайтесь и придерживайтесь правил рационального питания (пища должна быть витаминизированной, в особенности богата витаминами А, Bl, С, в пищу должны быть максимально включены овощи, фрукты, особенно содержащие витамин С). </w:t>
      </w:r>
    </w:p>
    <w:p w14:paraId="7982DF50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Правило 5: </w:t>
      </w:r>
    </w:p>
    <w:p w14:paraId="2CBDF4E1" w14:textId="4942EAD3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появления симптомов респираторной инфекции, в том числе гриппа и коронавирусной инфекции (повышение температуры тела, озноб, слабость, головная боль, заложенность носа, конъюнктивит, кашель, затрудненное дыхание, боли в мышцах и чувство «ломоты» в теле): оставайтесь дома и вызывайте врача на дом. Строго выполняйте все назначения и рекомендации, которые Вам даст врач (постельный режим, прием лекарственных средств). Максимально ограничьте свои контакты с домашними, особенно детьми, пожилыми людьми и лицами, страдающими хроническими заболеваниями, чтобы не заразить их. Используйте медицинскую маску, если Вы вынуждены контактировать с заболевшими людьми. Помните, что своевременное обращение к врачу и начатое лечение позволит минимизировать риск развития и степень тяжести основного осложнения гриппа и коронавирусной инфекции </w:t>
      </w:r>
      <w:r w:rsidR="00BC0F81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пневмонии. </w:t>
      </w:r>
    </w:p>
    <w:p w14:paraId="0E68161C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Правило 6: </w:t>
      </w:r>
    </w:p>
    <w:p w14:paraId="4A24F6C1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необходимости, необходимо соблюдать режим само</w:t>
      </w:r>
      <w:r w:rsidR="00195456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изоляции.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Покидать квартиру/дом разрешено в строго оговоренных случаях: </w:t>
      </w:r>
    </w:p>
    <w:p w14:paraId="071B2801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для поездок на работу (только те, кому можно работать);</w:t>
      </w:r>
    </w:p>
    <w:p w14:paraId="37DA5254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для похода в ближайший продуктовый магазин или аптеку;</w:t>
      </w:r>
    </w:p>
    <w:p w14:paraId="4D95418C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для прогулки с домашними животными (на расстоянии не более 100 метров от дома),</w:t>
      </w:r>
    </w:p>
    <w:p w14:paraId="72007A50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Нельзя собираться в компании более 2 человек. </w:t>
      </w:r>
    </w:p>
    <w:p w14:paraId="176142D4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Правило 7:</w:t>
      </w:r>
    </w:p>
    <w:p w14:paraId="094D8AEC" w14:textId="322C6596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В помещениях организаций, сотрудники которых перешли на дистанционную форму работы, следует провести комплекс дезинфекционных мероприятий, после чего-генеральную уборку всех помещений.</w:t>
      </w:r>
    </w:p>
    <w:p w14:paraId="7ED73348" w14:textId="77777777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Дезинфекционные мероприятия включают обработку дезинфицирующими средствами поверхностей в помещениях, мебели, предметов обстановки, подоконников,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кресел и стульев, дверных ручек, выключателей, вычислительной, множительной и иной техники, посуды, кранов и умывальников, другого санитарно-технического оборудования.</w:t>
      </w:r>
    </w:p>
    <w:p w14:paraId="20D75029" w14:textId="04BF18F0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Для дезинфекции следует применять дезинфицирующие средства</w:t>
      </w:r>
      <w:r w:rsidR="00016E53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на основе хлорактивных и кислородактивных соединений.</w:t>
      </w:r>
    </w:p>
    <w:p w14:paraId="7F2B0A3C" w14:textId="30385EE6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Поверхности в помещениях, санитарно-техническое оборудование следует обрабатывать способами протирания, орошения; столовую посуду, текстильные материалы и уборочный инвентарь (ветошь, салфетки) обрабатывают способом погружения </w:t>
      </w:r>
      <w:r w:rsidR="00BC0F81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в растворы дезинфицирующих средств.</w:t>
      </w:r>
    </w:p>
    <w:p w14:paraId="31349BBB" w14:textId="45748412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Генеральная уборка проводится не ранее чем через 30 минут после проведения дезинфекционных мероприятий с использованием обычных чистящих и моющих средств.</w:t>
      </w:r>
    </w:p>
    <w:p w14:paraId="4A471931" w14:textId="0DB3C3FF" w:rsidR="00406A9F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Все виды работ с дезинфицирующими средствами следует выполнять</w:t>
      </w:r>
      <w:r w:rsidR="00016E53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C0F81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во влагонепроницаемых перчатках, халате, при необходимости, другой спецодежде.</w:t>
      </w:r>
    </w:p>
    <w:p w14:paraId="249E58D9" w14:textId="3F355059" w:rsidR="00327551" w:rsidRPr="00BC0F81" w:rsidRDefault="00406A9F" w:rsidP="00BC0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После завершения всех работ помещение необходимо проветрить, халаты и другую спецодежду сдать в стирку, руки обработать спиртосодержащим кожным антисептиком</w:t>
      </w:r>
      <w:r w:rsidR="00BC0F81" w:rsidRPr="00BC0F81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604D4D19" w14:textId="141C4A66" w:rsidR="00C76330" w:rsidRPr="00BC0F81" w:rsidRDefault="00C76330" w:rsidP="00BC0F81">
      <w:pPr>
        <w:pStyle w:val="-2"/>
        <w:spacing w:before="0" w:after="0" w:line="240" w:lineRule="auto"/>
        <w:jc w:val="both"/>
        <w:rPr>
          <w:rFonts w:ascii="Times New Roman" w:eastAsia="Arial Unicode MS" w:hAnsi="Times New Roman"/>
          <w:i/>
          <w:sz w:val="24"/>
        </w:rPr>
      </w:pPr>
    </w:p>
    <w:sectPr w:rsidR="00C76330" w:rsidRPr="00BC0F81" w:rsidSect="00F075F5">
      <w:footerReference w:type="default" r:id="rId23"/>
      <w:pgSz w:w="11906" w:h="16838"/>
      <w:pgMar w:top="1134" w:right="850" w:bottom="1134" w:left="170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BC371" w14:textId="77777777" w:rsidR="000E4FC2" w:rsidRDefault="000E4FC2" w:rsidP="00F075F5">
      <w:pPr>
        <w:spacing w:after="0" w:line="240" w:lineRule="auto"/>
      </w:pPr>
      <w:r>
        <w:separator/>
      </w:r>
    </w:p>
  </w:endnote>
  <w:endnote w:type="continuationSeparator" w:id="0">
    <w:p w14:paraId="4C02866D" w14:textId="77777777" w:rsidR="000E4FC2" w:rsidRDefault="000E4FC2" w:rsidP="00F07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668380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70726C7" w14:textId="063B3C30" w:rsidR="00F075F5" w:rsidRPr="00F075F5" w:rsidRDefault="00F075F5" w:rsidP="00F075F5">
        <w:pPr>
          <w:pStyle w:val="a5"/>
          <w:jc w:val="right"/>
        </w:pPr>
        <w:r>
          <w:rPr>
            <w:rFonts w:ascii="Times New Roman" w:hAnsi="Times New Roman" w:cs="Times New Roman"/>
            <w:noProof/>
            <w:sz w:val="24"/>
            <w:szCs w:val="24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19B5A98" wp14:editId="6C09674B">
                  <wp:simplePos x="0" y="0"/>
                  <wp:positionH relativeFrom="column">
                    <wp:posOffset>4215765</wp:posOffset>
                  </wp:positionH>
                  <wp:positionV relativeFrom="paragraph">
                    <wp:posOffset>-2132965</wp:posOffset>
                  </wp:positionV>
                  <wp:extent cx="914400" cy="914400"/>
                  <wp:effectExtent l="0" t="0" r="0" b="0"/>
                  <wp:wrapNone/>
                  <wp:docPr id="2" name="Прямоугольник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1CCBD037" id="Прямоугольник 2" o:spid="_x0000_s1026" style="position:absolute;margin-left:331.95pt;margin-top:-167.95pt;width:1in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" fillcolor="white [3201]" stroked="f" strokeweight="1pt"/>
              </w:pict>
            </mc:Fallback>
          </mc:AlternateContent>
        </w:r>
        <w:r w:rsidRPr="00F075F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075F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075F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075F5">
          <w:rPr>
            <w:rFonts w:ascii="Times New Roman" w:hAnsi="Times New Roman" w:cs="Times New Roman"/>
            <w:sz w:val="24"/>
            <w:szCs w:val="24"/>
          </w:rPr>
          <w:t>2</w:t>
        </w:r>
        <w:r w:rsidRPr="00F075F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07435" w14:textId="77777777" w:rsidR="000E4FC2" w:rsidRDefault="000E4FC2" w:rsidP="00F075F5">
      <w:pPr>
        <w:spacing w:after="0" w:line="240" w:lineRule="auto"/>
      </w:pPr>
      <w:r>
        <w:separator/>
      </w:r>
    </w:p>
  </w:footnote>
  <w:footnote w:type="continuationSeparator" w:id="0">
    <w:p w14:paraId="6E85E73C" w14:textId="77777777" w:rsidR="000E4FC2" w:rsidRDefault="000E4FC2" w:rsidP="00F075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664334"/>
    <w:multiLevelType w:val="hybridMultilevel"/>
    <w:tmpl w:val="C284C8F2"/>
    <w:lvl w:ilvl="0" w:tplc="1C5EBB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32A"/>
    <w:rsid w:val="00016E53"/>
    <w:rsid w:val="000E4FC2"/>
    <w:rsid w:val="00195456"/>
    <w:rsid w:val="00327551"/>
    <w:rsid w:val="00406A9F"/>
    <w:rsid w:val="005B246E"/>
    <w:rsid w:val="006F432A"/>
    <w:rsid w:val="006F4588"/>
    <w:rsid w:val="009D0EE1"/>
    <w:rsid w:val="00BC0F81"/>
    <w:rsid w:val="00C76330"/>
    <w:rsid w:val="00E3255E"/>
    <w:rsid w:val="00EA64FB"/>
    <w:rsid w:val="00F0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DBAF5E"/>
  <w15:chartTrackingRefBased/>
  <w15:docId w15:val="{FD5D5FC7-DD27-4AD4-87B7-05208850F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755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755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2">
    <w:name w:val="!заголовок-2"/>
    <w:basedOn w:val="2"/>
    <w:link w:val="-20"/>
    <w:qFormat/>
    <w:rsid w:val="00327551"/>
    <w:pPr>
      <w:keepLines w:val="0"/>
      <w:spacing w:before="240" w:after="120" w:line="360" w:lineRule="auto"/>
    </w:pPr>
    <w:rPr>
      <w:rFonts w:ascii="Arial" w:eastAsia="Times New Roman" w:hAnsi="Arial" w:cs="Times New Roman"/>
      <w:b/>
      <w:color w:val="auto"/>
      <w:sz w:val="28"/>
      <w:szCs w:val="24"/>
    </w:rPr>
  </w:style>
  <w:style w:type="character" w:customStyle="1" w:styleId="-20">
    <w:name w:val="!заголовок-2 Знак"/>
    <w:link w:val="-2"/>
    <w:rsid w:val="00327551"/>
    <w:rPr>
      <w:rFonts w:ascii="Arial" w:eastAsia="Times New Roman" w:hAnsi="Arial" w:cs="Times New Roman"/>
      <w:b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2755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F07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75F5"/>
  </w:style>
  <w:style w:type="paragraph" w:styleId="a5">
    <w:name w:val="footer"/>
    <w:basedOn w:val="a"/>
    <w:link w:val="a6"/>
    <w:uiPriority w:val="99"/>
    <w:unhideWhenUsed/>
    <w:rsid w:val="00F07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75F5"/>
  </w:style>
  <w:style w:type="paragraph" w:styleId="a7">
    <w:name w:val="List Paragraph"/>
    <w:basedOn w:val="a"/>
    <w:uiPriority w:val="34"/>
    <w:qFormat/>
    <w:rsid w:val="00BC0F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https://studfiles.net/html/2706/32/html_qBHtLJCsya.KhkT/img-9S7d9T.jpg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5515</Words>
  <Characters>31436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Дамеловская Татьяна Александровна</cp:lastModifiedBy>
  <cp:revision>4</cp:revision>
  <dcterms:created xsi:type="dcterms:W3CDTF">2024-09-07T11:48:00Z</dcterms:created>
  <dcterms:modified xsi:type="dcterms:W3CDTF">2024-10-02T13:50:00Z</dcterms:modified>
</cp:coreProperties>
</file>